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AE2" w:rsidRPr="00883637" w:rsidRDefault="003920D0" w:rsidP="00892AE2">
      <w:pPr>
        <w:ind w:left="4230" w:firstLine="810"/>
        <w:rPr>
          <w:szCs w:val="24"/>
        </w:rPr>
      </w:pP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sidR="004D75DF">
        <w:rPr>
          <w:b/>
          <w:szCs w:val="24"/>
        </w:rPr>
        <w:tab/>
      </w:r>
      <w:r w:rsidR="004D75DF">
        <w:rPr>
          <w:b/>
          <w:szCs w:val="24"/>
        </w:rPr>
        <w:tab/>
      </w:r>
      <w:r w:rsidR="004D75DF">
        <w:rPr>
          <w:b/>
          <w:szCs w:val="24"/>
        </w:rPr>
        <w:tab/>
      </w:r>
      <w:r w:rsidR="004D75DF">
        <w:rPr>
          <w:b/>
          <w:szCs w:val="24"/>
        </w:rPr>
        <w:tab/>
      </w:r>
      <w:r w:rsidR="004D75DF">
        <w:rPr>
          <w:b/>
          <w:szCs w:val="24"/>
        </w:rPr>
        <w:tab/>
      </w:r>
      <w:r w:rsidR="004D75DF">
        <w:rPr>
          <w:b/>
          <w:szCs w:val="24"/>
        </w:rPr>
        <w:tab/>
      </w:r>
      <w:r w:rsidR="004D75DF">
        <w:rPr>
          <w:b/>
          <w:szCs w:val="24"/>
        </w:rPr>
        <w:tab/>
      </w:r>
      <w:r w:rsidR="004D75DF">
        <w:rPr>
          <w:b/>
          <w:szCs w:val="24"/>
        </w:rPr>
        <w:tab/>
      </w:r>
      <w:r w:rsidR="00892AE2" w:rsidRPr="00883637">
        <w:rPr>
          <w:szCs w:val="24"/>
        </w:rPr>
        <w:t xml:space="preserve">September </w:t>
      </w:r>
      <w:r w:rsidR="001A2FC3">
        <w:rPr>
          <w:szCs w:val="24"/>
        </w:rPr>
        <w:t>20</w:t>
      </w:r>
      <w:r w:rsidR="00883637">
        <w:rPr>
          <w:szCs w:val="24"/>
        </w:rPr>
        <w:t>, 2016</w:t>
      </w:r>
    </w:p>
    <w:p w:rsidR="00892AE2" w:rsidRDefault="00892AE2" w:rsidP="00892AE2">
      <w:pPr>
        <w:ind w:left="-90"/>
        <w:rPr>
          <w:szCs w:val="24"/>
        </w:rPr>
      </w:pPr>
    </w:p>
    <w:p w:rsidR="00892AE2" w:rsidRDefault="00892AE2" w:rsidP="00892AE2">
      <w:pPr>
        <w:ind w:left="-90"/>
        <w:rPr>
          <w:szCs w:val="24"/>
        </w:rPr>
      </w:pPr>
    </w:p>
    <w:p w:rsidR="00892AE2" w:rsidRDefault="00892AE2" w:rsidP="00892AE2">
      <w:pPr>
        <w:ind w:left="1440" w:hanging="1530"/>
        <w:rPr>
          <w:szCs w:val="24"/>
        </w:rPr>
      </w:pPr>
      <w:r w:rsidRPr="00B151B1">
        <w:rPr>
          <w:b/>
          <w:szCs w:val="24"/>
        </w:rPr>
        <w:t>TO:</w:t>
      </w:r>
      <w:r>
        <w:rPr>
          <w:b/>
          <w:szCs w:val="24"/>
        </w:rPr>
        <w:tab/>
      </w:r>
      <w:r w:rsidRPr="005F29D8">
        <w:rPr>
          <w:b/>
          <w:szCs w:val="24"/>
        </w:rPr>
        <w:t>Superintendents of Schools in Districts</w:t>
      </w:r>
      <w:r>
        <w:rPr>
          <w:szCs w:val="24"/>
        </w:rPr>
        <w:t xml:space="preserve"> receiving one or more of the following grants:  Priority Pre-K; Statewide Universal Full-Day Pre-K; </w:t>
      </w:r>
      <w:r w:rsidR="006C1827">
        <w:rPr>
          <w:szCs w:val="24"/>
        </w:rPr>
        <w:t>Expanded Pre-K</w:t>
      </w:r>
      <w:r>
        <w:rPr>
          <w:szCs w:val="24"/>
        </w:rPr>
        <w:t xml:space="preserve"> for 3 &amp; 4 Year Olds; </w:t>
      </w:r>
      <w:r w:rsidR="006C1827">
        <w:rPr>
          <w:szCs w:val="24"/>
        </w:rPr>
        <w:t xml:space="preserve">Prekindergarten for Three Year Olds (3PK) </w:t>
      </w:r>
      <w:r>
        <w:rPr>
          <w:szCs w:val="24"/>
        </w:rPr>
        <w:t xml:space="preserve">and federal Preschool Development Expansion </w:t>
      </w:r>
    </w:p>
    <w:p w:rsidR="00892AE2" w:rsidRDefault="00892AE2" w:rsidP="00892AE2">
      <w:pPr>
        <w:ind w:left="1440"/>
        <w:rPr>
          <w:b/>
          <w:szCs w:val="24"/>
        </w:rPr>
      </w:pPr>
    </w:p>
    <w:p w:rsidR="00892AE2" w:rsidRDefault="00892AE2" w:rsidP="00892AE2">
      <w:pPr>
        <w:ind w:left="1440"/>
        <w:rPr>
          <w:szCs w:val="24"/>
        </w:rPr>
      </w:pPr>
      <w:r>
        <w:rPr>
          <w:b/>
          <w:szCs w:val="24"/>
        </w:rPr>
        <w:t xml:space="preserve">Pre-K </w:t>
      </w:r>
      <w:r w:rsidRPr="005F29D8">
        <w:rPr>
          <w:b/>
          <w:szCs w:val="24"/>
        </w:rPr>
        <w:t>Program Contacts</w:t>
      </w:r>
      <w:r>
        <w:rPr>
          <w:szCs w:val="24"/>
        </w:rPr>
        <w:t xml:space="preserve"> in Districts </w:t>
      </w:r>
      <w:r w:rsidRPr="005F29D8">
        <w:rPr>
          <w:szCs w:val="24"/>
        </w:rPr>
        <w:t xml:space="preserve">receiving </w:t>
      </w:r>
      <w:r>
        <w:rPr>
          <w:szCs w:val="24"/>
        </w:rPr>
        <w:t xml:space="preserve">one or more of the following grants: </w:t>
      </w:r>
      <w:r w:rsidRPr="005F29D8">
        <w:rPr>
          <w:szCs w:val="24"/>
        </w:rPr>
        <w:t>Priority Pre-K</w:t>
      </w:r>
      <w:r>
        <w:rPr>
          <w:szCs w:val="24"/>
        </w:rPr>
        <w:t>;</w:t>
      </w:r>
      <w:r w:rsidRPr="005F29D8">
        <w:rPr>
          <w:szCs w:val="24"/>
        </w:rPr>
        <w:t xml:space="preserve"> Statewide Universal Full-Day Pre-K</w:t>
      </w:r>
      <w:r>
        <w:rPr>
          <w:szCs w:val="24"/>
        </w:rPr>
        <w:t>;</w:t>
      </w:r>
      <w:r w:rsidRPr="005F29D8">
        <w:rPr>
          <w:szCs w:val="24"/>
        </w:rPr>
        <w:t xml:space="preserve"> </w:t>
      </w:r>
      <w:r w:rsidR="006C1827">
        <w:rPr>
          <w:szCs w:val="24"/>
        </w:rPr>
        <w:t>Expanded Pre-K</w:t>
      </w:r>
      <w:r>
        <w:rPr>
          <w:szCs w:val="24"/>
        </w:rPr>
        <w:t xml:space="preserve"> </w:t>
      </w:r>
      <w:r w:rsidR="006C1827">
        <w:rPr>
          <w:szCs w:val="24"/>
        </w:rPr>
        <w:t>for 3 &amp; 4 Year Olds, Prekinderga</w:t>
      </w:r>
      <w:bookmarkStart w:id="0" w:name="_GoBack"/>
      <w:bookmarkEnd w:id="0"/>
      <w:r w:rsidR="006C1827">
        <w:rPr>
          <w:szCs w:val="24"/>
        </w:rPr>
        <w:t xml:space="preserve">rten for Three Year Olds (3PK) </w:t>
      </w:r>
      <w:r w:rsidRPr="005F29D8">
        <w:rPr>
          <w:szCs w:val="24"/>
        </w:rPr>
        <w:t>and federal Preschool Development Expansion Grants</w:t>
      </w:r>
    </w:p>
    <w:p w:rsidR="00892AE2" w:rsidRDefault="00892AE2" w:rsidP="00892AE2">
      <w:pPr>
        <w:ind w:left="630" w:firstLine="810"/>
        <w:rPr>
          <w:szCs w:val="24"/>
        </w:rPr>
      </w:pPr>
    </w:p>
    <w:p w:rsidR="00892AE2" w:rsidRPr="00816EBA" w:rsidRDefault="00892AE2" w:rsidP="00892AE2">
      <w:pPr>
        <w:ind w:left="630" w:firstLine="810"/>
        <w:rPr>
          <w:b/>
          <w:szCs w:val="24"/>
        </w:rPr>
      </w:pPr>
      <w:r w:rsidRPr="00816EBA">
        <w:rPr>
          <w:b/>
          <w:szCs w:val="24"/>
        </w:rPr>
        <w:t>Regional Information Center and Big 5 District Contacts</w:t>
      </w:r>
    </w:p>
    <w:p w:rsidR="00892AE2" w:rsidRDefault="00892AE2" w:rsidP="00892AE2">
      <w:pPr>
        <w:ind w:left="-90"/>
        <w:rPr>
          <w:szCs w:val="24"/>
        </w:rPr>
      </w:pPr>
    </w:p>
    <w:p w:rsidR="00892AE2" w:rsidRPr="00997F7D" w:rsidRDefault="00892AE2" w:rsidP="00892AE2">
      <w:pPr>
        <w:ind w:left="-90"/>
        <w:rPr>
          <w:szCs w:val="24"/>
        </w:rPr>
      </w:pPr>
      <w:r>
        <w:rPr>
          <w:b/>
          <w:szCs w:val="24"/>
        </w:rPr>
        <w:t>FROM:</w:t>
      </w:r>
      <w:r>
        <w:rPr>
          <w:b/>
          <w:szCs w:val="24"/>
        </w:rPr>
        <w:tab/>
      </w:r>
      <w:r>
        <w:rPr>
          <w:szCs w:val="24"/>
        </w:rPr>
        <w:t>Office of Early Learning</w:t>
      </w:r>
    </w:p>
    <w:p w:rsidR="00892AE2" w:rsidRDefault="00892AE2" w:rsidP="00892AE2">
      <w:pPr>
        <w:ind w:left="-90"/>
        <w:rPr>
          <w:b/>
          <w:szCs w:val="24"/>
        </w:rPr>
      </w:pPr>
    </w:p>
    <w:p w:rsidR="00892AE2" w:rsidRDefault="00892AE2" w:rsidP="00892AE2">
      <w:pPr>
        <w:ind w:left="1440" w:hanging="1530"/>
        <w:rPr>
          <w:szCs w:val="24"/>
        </w:rPr>
      </w:pPr>
      <w:r>
        <w:rPr>
          <w:b/>
          <w:szCs w:val="24"/>
        </w:rPr>
        <w:t>SUBJECT:</w:t>
      </w:r>
      <w:r>
        <w:rPr>
          <w:b/>
          <w:szCs w:val="24"/>
        </w:rPr>
        <w:tab/>
      </w:r>
      <w:r>
        <w:rPr>
          <w:szCs w:val="24"/>
        </w:rPr>
        <w:t>Guidance on Reporting Pre-K Children in the Student Information Repository System (SIRS)</w:t>
      </w:r>
    </w:p>
    <w:p w:rsidR="00892AE2" w:rsidRDefault="00892AE2" w:rsidP="00892AE2">
      <w:pPr>
        <w:ind w:left="1440" w:hanging="1530"/>
        <w:rPr>
          <w:szCs w:val="24"/>
        </w:rPr>
      </w:pPr>
    </w:p>
    <w:p w:rsidR="00892AE2" w:rsidRPr="00E23E65" w:rsidRDefault="00892AE2" w:rsidP="00892AE2">
      <w:pPr>
        <w:ind w:left="-90"/>
        <w:jc w:val="both"/>
        <w:rPr>
          <w:sz w:val="22"/>
          <w:szCs w:val="22"/>
        </w:rPr>
      </w:pPr>
      <w:r w:rsidRPr="00E23E65">
        <w:rPr>
          <w:sz w:val="22"/>
          <w:szCs w:val="22"/>
        </w:rPr>
        <w:t xml:space="preserve">The Student Information Repository System (SIRS) currently includes two Pre-K Program codes – 902 for Universal Pre-K and 990 for “Other” Pre-K.  In </w:t>
      </w:r>
      <w:r w:rsidR="006C1827">
        <w:rPr>
          <w:sz w:val="22"/>
          <w:szCs w:val="22"/>
        </w:rPr>
        <w:t>2016-</w:t>
      </w:r>
      <w:r w:rsidR="00AB709C">
        <w:rPr>
          <w:sz w:val="22"/>
          <w:szCs w:val="22"/>
        </w:rPr>
        <w:t>17</w:t>
      </w:r>
      <w:r w:rsidRPr="00E23E65">
        <w:rPr>
          <w:sz w:val="22"/>
          <w:szCs w:val="22"/>
        </w:rPr>
        <w:t>, SIRS does not provide distinct codes for the f</w:t>
      </w:r>
      <w:r w:rsidR="006C1827">
        <w:rPr>
          <w:sz w:val="22"/>
          <w:szCs w:val="22"/>
        </w:rPr>
        <w:t xml:space="preserve">ive </w:t>
      </w:r>
      <w:r w:rsidRPr="00E23E65">
        <w:rPr>
          <w:sz w:val="22"/>
          <w:szCs w:val="22"/>
        </w:rPr>
        <w:t xml:space="preserve">more recently added Pre-K grants; Priority Prekindergarten, Statewide Universal Full-Day Prekindergarten, </w:t>
      </w:r>
      <w:r w:rsidR="006C1827">
        <w:rPr>
          <w:sz w:val="22"/>
          <w:szCs w:val="22"/>
        </w:rPr>
        <w:t>Expanded Pre-K</w:t>
      </w:r>
      <w:r w:rsidRPr="00E23E65">
        <w:rPr>
          <w:sz w:val="22"/>
          <w:szCs w:val="22"/>
        </w:rPr>
        <w:t xml:space="preserve"> for 3 &amp; 4 Year Olds</w:t>
      </w:r>
      <w:r w:rsidR="006C1827">
        <w:rPr>
          <w:sz w:val="22"/>
          <w:szCs w:val="22"/>
        </w:rPr>
        <w:t xml:space="preserve">, Prekindergarten for Three Year Olds (3PK) </w:t>
      </w:r>
      <w:r w:rsidRPr="00E23E65">
        <w:rPr>
          <w:sz w:val="22"/>
          <w:szCs w:val="22"/>
        </w:rPr>
        <w:t>and the federal Preschool Development Expansion grants.  We will be collecting necessary data pertaining to child enrollment counts for these f</w:t>
      </w:r>
      <w:r w:rsidR="006C1827">
        <w:rPr>
          <w:sz w:val="22"/>
          <w:szCs w:val="22"/>
        </w:rPr>
        <w:t>ive</w:t>
      </w:r>
      <w:r w:rsidRPr="00E23E65">
        <w:rPr>
          <w:sz w:val="22"/>
          <w:szCs w:val="22"/>
        </w:rPr>
        <w:t xml:space="preserve"> programs through the SED Monitoring and Vendor Performance System.  Information and guidance regarding this process will be distributed in a separate field memo.</w:t>
      </w:r>
    </w:p>
    <w:p w:rsidR="00892AE2" w:rsidRPr="00E23E65" w:rsidRDefault="00892AE2" w:rsidP="00892AE2">
      <w:pPr>
        <w:ind w:left="-90"/>
        <w:rPr>
          <w:sz w:val="22"/>
          <w:szCs w:val="22"/>
        </w:rPr>
      </w:pPr>
    </w:p>
    <w:p w:rsidR="00892AE2" w:rsidRPr="00E23E65" w:rsidRDefault="00892AE2" w:rsidP="00892AE2">
      <w:pPr>
        <w:jc w:val="both"/>
        <w:rPr>
          <w:sz w:val="22"/>
          <w:szCs w:val="22"/>
        </w:rPr>
      </w:pPr>
      <w:r w:rsidRPr="00E23E65">
        <w:rPr>
          <w:sz w:val="22"/>
          <w:szCs w:val="22"/>
        </w:rPr>
        <w:t xml:space="preserve">All prekindergarten students, regardless of the funding that supports their program must be reported in SIRS.  Please follow the instructions in the chart at the end of this document for reporting prekindergarten students in SIRS.  </w:t>
      </w:r>
      <w:r w:rsidR="00E23E65" w:rsidRPr="00E23E65">
        <w:rPr>
          <w:sz w:val="22"/>
          <w:szCs w:val="22"/>
        </w:rPr>
        <w:t xml:space="preserve">Failure to code children appropriately may result in a reduction in the amount that a </w:t>
      </w:r>
      <w:proofErr w:type="gramStart"/>
      <w:r w:rsidR="00E23E65" w:rsidRPr="00E23E65">
        <w:rPr>
          <w:sz w:val="22"/>
          <w:szCs w:val="22"/>
        </w:rPr>
        <w:t>district</w:t>
      </w:r>
      <w:proofErr w:type="gramEnd"/>
      <w:r w:rsidR="00E23E65" w:rsidRPr="00E23E65">
        <w:rPr>
          <w:sz w:val="22"/>
          <w:szCs w:val="22"/>
        </w:rPr>
        <w:t xml:space="preserve"> can be reimbursed for the prekindergarten services it provides during the </w:t>
      </w:r>
      <w:r w:rsidR="006C1827">
        <w:rPr>
          <w:sz w:val="22"/>
          <w:szCs w:val="22"/>
        </w:rPr>
        <w:t>2016-2017</w:t>
      </w:r>
      <w:r w:rsidR="00E23E65" w:rsidRPr="00E23E65">
        <w:rPr>
          <w:sz w:val="22"/>
          <w:szCs w:val="22"/>
        </w:rPr>
        <w:t xml:space="preserve"> school year.  </w:t>
      </w:r>
    </w:p>
    <w:p w:rsidR="00892AE2" w:rsidRPr="00E23E65" w:rsidRDefault="00892AE2" w:rsidP="00892AE2">
      <w:pPr>
        <w:jc w:val="both"/>
        <w:rPr>
          <w:sz w:val="22"/>
          <w:szCs w:val="22"/>
        </w:rPr>
      </w:pPr>
    </w:p>
    <w:p w:rsidR="00892AE2" w:rsidRPr="00E23E65" w:rsidRDefault="00892AE2" w:rsidP="00892AE2">
      <w:pPr>
        <w:jc w:val="both"/>
        <w:rPr>
          <w:sz w:val="22"/>
          <w:szCs w:val="22"/>
        </w:rPr>
      </w:pPr>
      <w:r w:rsidRPr="00E23E65">
        <w:rPr>
          <w:sz w:val="22"/>
          <w:szCs w:val="22"/>
        </w:rPr>
        <w:t xml:space="preserve">Questions regarding how to code students should first be directed to your local Regional Information Center (RIC) or Level 1 operator.  A list of RIC and Big 5 City District Contacts can be accessed at </w:t>
      </w:r>
      <w:hyperlink r:id="rId7" w:history="1">
        <w:r w:rsidRPr="00E23E65">
          <w:rPr>
            <w:rStyle w:val="Hyperlink"/>
            <w:sz w:val="22"/>
            <w:szCs w:val="22"/>
          </w:rPr>
          <w:t>http://www.p12.nysed.gov/irs/sirs/ric-big5.html</w:t>
        </w:r>
      </w:hyperlink>
      <w:r w:rsidRPr="00E23E65">
        <w:rPr>
          <w:sz w:val="22"/>
          <w:szCs w:val="22"/>
        </w:rPr>
        <w:t xml:space="preserve">.   </w:t>
      </w:r>
    </w:p>
    <w:p w:rsidR="00892AE2" w:rsidRPr="00E23E65" w:rsidRDefault="00892AE2" w:rsidP="00892AE2">
      <w:pPr>
        <w:spacing w:before="240"/>
        <w:rPr>
          <w:sz w:val="22"/>
          <w:szCs w:val="22"/>
        </w:rPr>
      </w:pPr>
      <w:r w:rsidRPr="00E23E65">
        <w:rPr>
          <w:sz w:val="22"/>
          <w:szCs w:val="22"/>
        </w:rPr>
        <w:t xml:space="preserve">If you have questions about reporting data in SIRS, please contact the Office of Information and Reporting Services at </w:t>
      </w:r>
      <w:hyperlink r:id="rId8" w:history="1">
        <w:r w:rsidR="00AB709C">
          <w:rPr>
            <w:rStyle w:val="Hyperlink"/>
            <w:sz w:val="22"/>
            <w:szCs w:val="22"/>
          </w:rPr>
          <w:t>datasupport@nysed.gov</w:t>
        </w:r>
      </w:hyperlink>
      <w:r w:rsidRPr="00E23E65">
        <w:rPr>
          <w:sz w:val="22"/>
          <w:szCs w:val="22"/>
        </w:rPr>
        <w:t xml:space="preserve">. </w:t>
      </w:r>
    </w:p>
    <w:p w:rsidR="00892AE2" w:rsidRPr="00E23E65" w:rsidRDefault="00892AE2" w:rsidP="00892AE2">
      <w:pPr>
        <w:rPr>
          <w:sz w:val="22"/>
          <w:szCs w:val="22"/>
        </w:rPr>
      </w:pPr>
    </w:p>
    <w:p w:rsidR="006327F6" w:rsidRPr="00E23E65" w:rsidRDefault="00892AE2" w:rsidP="00892AE2">
      <w:pPr>
        <w:rPr>
          <w:sz w:val="22"/>
          <w:szCs w:val="22"/>
        </w:rPr>
      </w:pPr>
      <w:r w:rsidRPr="00E23E65">
        <w:rPr>
          <w:sz w:val="22"/>
          <w:szCs w:val="22"/>
        </w:rPr>
        <w:t xml:space="preserve">Questions regarding the any of the prekindergarten grant programs may be directed to the Office of Early Learning at </w:t>
      </w:r>
      <w:hyperlink r:id="rId9" w:history="1">
        <w:r w:rsidRPr="00E23E65">
          <w:rPr>
            <w:rStyle w:val="Hyperlink"/>
            <w:sz w:val="22"/>
            <w:szCs w:val="22"/>
          </w:rPr>
          <w:t>oel@nysed.gov</w:t>
        </w:r>
      </w:hyperlink>
      <w:r w:rsidRPr="00E23E65">
        <w:rPr>
          <w:sz w:val="22"/>
          <w:szCs w:val="22"/>
        </w:rPr>
        <w:t xml:space="preserve">. </w:t>
      </w:r>
    </w:p>
    <w:p w:rsidR="00892AE2" w:rsidRDefault="00892AE2" w:rsidP="00EB56EE">
      <w:pPr>
        <w:ind w:left="-90"/>
        <w:rPr>
          <w:szCs w:val="24"/>
        </w:rPr>
        <w:sectPr w:rsidR="00892AE2" w:rsidSect="00892AE2">
          <w:headerReference w:type="first" r:id="rId10"/>
          <w:type w:val="continuous"/>
          <w:pgSz w:w="12240" w:h="15840" w:code="1"/>
          <w:pgMar w:top="1440" w:right="1440" w:bottom="720" w:left="1440" w:header="1440" w:footer="720" w:gutter="0"/>
          <w:cols w:space="720"/>
          <w:noEndnote/>
          <w:titlePg/>
          <w:docGrid w:linePitch="326"/>
        </w:sectPr>
      </w:pPr>
    </w:p>
    <w:tbl>
      <w:tblPr>
        <w:tblW w:w="5057" w:type="pct"/>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2"/>
        <w:gridCol w:w="1632"/>
        <w:gridCol w:w="1135"/>
        <w:gridCol w:w="811"/>
        <w:gridCol w:w="991"/>
        <w:gridCol w:w="899"/>
        <w:gridCol w:w="719"/>
        <w:gridCol w:w="840"/>
        <w:gridCol w:w="884"/>
        <w:gridCol w:w="859"/>
        <w:gridCol w:w="1135"/>
        <w:gridCol w:w="1168"/>
        <w:gridCol w:w="1021"/>
        <w:gridCol w:w="1094"/>
        <w:gridCol w:w="984"/>
      </w:tblGrid>
      <w:tr w:rsidR="00E145BD" w:rsidRPr="00E145BD" w:rsidTr="00665FC9">
        <w:trPr>
          <w:trHeight w:val="94"/>
        </w:trPr>
        <w:tc>
          <w:tcPr>
            <w:tcW w:w="1154" w:type="pct"/>
            <w:vMerge w:val="restart"/>
            <w:shd w:val="clear" w:color="auto" w:fill="auto"/>
            <w:vAlign w:val="bottom"/>
            <w:hideMark/>
          </w:tcPr>
          <w:p w:rsidR="00892AE2" w:rsidRPr="00892AE2" w:rsidRDefault="00892AE2" w:rsidP="00892AE2">
            <w:pPr>
              <w:jc w:val="center"/>
              <w:rPr>
                <w:rFonts w:ascii="Calibri" w:hAnsi="Calibri"/>
                <w:b/>
                <w:color w:val="000000"/>
                <w:sz w:val="18"/>
                <w:szCs w:val="18"/>
              </w:rPr>
            </w:pPr>
            <w:r w:rsidRPr="00892AE2">
              <w:rPr>
                <w:rFonts w:ascii="Calibri" w:hAnsi="Calibri"/>
                <w:b/>
                <w:color w:val="000000"/>
                <w:sz w:val="18"/>
                <w:szCs w:val="18"/>
              </w:rPr>
              <w:lastRenderedPageBreak/>
              <w:t>Description</w:t>
            </w:r>
          </w:p>
        </w:tc>
        <w:tc>
          <w:tcPr>
            <w:tcW w:w="443" w:type="pct"/>
            <w:vMerge w:val="restart"/>
            <w:shd w:val="clear" w:color="auto" w:fill="auto"/>
            <w:vAlign w:val="bottom"/>
            <w:hideMark/>
          </w:tcPr>
          <w:p w:rsidR="00892AE2" w:rsidRDefault="00892AE2" w:rsidP="00892AE2">
            <w:pPr>
              <w:jc w:val="center"/>
              <w:rPr>
                <w:rFonts w:ascii="Calibri" w:hAnsi="Calibri"/>
                <w:b/>
                <w:color w:val="000000"/>
                <w:sz w:val="18"/>
                <w:szCs w:val="18"/>
              </w:rPr>
            </w:pPr>
            <w:r w:rsidRPr="00892AE2">
              <w:rPr>
                <w:rFonts w:ascii="Calibri" w:hAnsi="Calibri"/>
                <w:b/>
                <w:color w:val="000000"/>
                <w:sz w:val="18"/>
                <w:szCs w:val="18"/>
              </w:rPr>
              <w:t>Grade Level</w:t>
            </w:r>
          </w:p>
          <w:p w:rsidR="00665FC9" w:rsidRDefault="00665FC9" w:rsidP="00892AE2">
            <w:pPr>
              <w:jc w:val="center"/>
              <w:rPr>
                <w:rFonts w:ascii="Calibri" w:hAnsi="Calibri"/>
                <w:b/>
                <w:color w:val="000000"/>
                <w:sz w:val="18"/>
                <w:szCs w:val="18"/>
              </w:rPr>
            </w:pPr>
            <w:r>
              <w:rPr>
                <w:rFonts w:ascii="Calibri" w:hAnsi="Calibri"/>
                <w:b/>
                <w:color w:val="000000"/>
                <w:sz w:val="18"/>
                <w:szCs w:val="18"/>
              </w:rPr>
              <w:t>PKF = Full-day</w:t>
            </w:r>
          </w:p>
          <w:p w:rsidR="00665FC9" w:rsidRPr="00892AE2" w:rsidRDefault="00665FC9" w:rsidP="00892AE2">
            <w:pPr>
              <w:jc w:val="center"/>
              <w:rPr>
                <w:rFonts w:ascii="Calibri" w:hAnsi="Calibri"/>
                <w:b/>
                <w:color w:val="000000"/>
                <w:sz w:val="18"/>
                <w:szCs w:val="18"/>
              </w:rPr>
            </w:pPr>
            <w:r>
              <w:rPr>
                <w:rFonts w:ascii="Calibri" w:hAnsi="Calibri"/>
                <w:b/>
                <w:color w:val="000000"/>
                <w:sz w:val="18"/>
                <w:szCs w:val="18"/>
              </w:rPr>
              <w:t>PKH = Half-day</w:t>
            </w:r>
          </w:p>
        </w:tc>
        <w:tc>
          <w:tcPr>
            <w:tcW w:w="528" w:type="pct"/>
            <w:gridSpan w:val="2"/>
            <w:shd w:val="clear" w:color="auto" w:fill="auto"/>
            <w:noWrap/>
            <w:vAlign w:val="bottom"/>
            <w:hideMark/>
          </w:tcPr>
          <w:p w:rsidR="00892AE2" w:rsidRPr="00892AE2" w:rsidRDefault="00892AE2" w:rsidP="00892AE2">
            <w:pPr>
              <w:jc w:val="center"/>
              <w:rPr>
                <w:rFonts w:ascii="Calibri" w:hAnsi="Calibri"/>
                <w:b/>
                <w:color w:val="000000"/>
                <w:sz w:val="18"/>
                <w:szCs w:val="18"/>
              </w:rPr>
            </w:pPr>
            <w:r w:rsidRPr="00892AE2">
              <w:rPr>
                <w:rFonts w:ascii="Calibri" w:hAnsi="Calibri"/>
                <w:b/>
                <w:color w:val="000000"/>
                <w:sz w:val="18"/>
                <w:szCs w:val="18"/>
              </w:rPr>
              <w:t>Pre-K Program Code</w:t>
            </w:r>
          </w:p>
        </w:tc>
        <w:tc>
          <w:tcPr>
            <w:tcW w:w="2875" w:type="pct"/>
            <w:gridSpan w:val="11"/>
            <w:shd w:val="clear" w:color="auto" w:fill="auto"/>
            <w:vAlign w:val="bottom"/>
            <w:hideMark/>
          </w:tcPr>
          <w:p w:rsidR="00892AE2" w:rsidRPr="00892AE2" w:rsidRDefault="00892AE2" w:rsidP="00892AE2">
            <w:pPr>
              <w:jc w:val="center"/>
              <w:rPr>
                <w:rFonts w:ascii="Calibri" w:hAnsi="Calibri"/>
                <w:b/>
                <w:color w:val="000000"/>
                <w:sz w:val="18"/>
                <w:szCs w:val="18"/>
              </w:rPr>
            </w:pPr>
            <w:r w:rsidRPr="00892AE2">
              <w:rPr>
                <w:rFonts w:ascii="Calibri" w:hAnsi="Calibri"/>
                <w:b/>
                <w:color w:val="000000"/>
                <w:sz w:val="18"/>
                <w:szCs w:val="18"/>
              </w:rPr>
              <w:t xml:space="preserve">Universal Pre-K Provider (Setting) Codes </w:t>
            </w:r>
          </w:p>
          <w:p w:rsidR="00892AE2" w:rsidRPr="00892AE2" w:rsidRDefault="00892AE2" w:rsidP="00892AE2">
            <w:pPr>
              <w:jc w:val="center"/>
              <w:rPr>
                <w:rFonts w:ascii="Calibri" w:hAnsi="Calibri"/>
                <w:b/>
                <w:color w:val="000000"/>
                <w:sz w:val="18"/>
                <w:szCs w:val="18"/>
              </w:rPr>
            </w:pPr>
            <w:r w:rsidRPr="00892AE2">
              <w:rPr>
                <w:rFonts w:ascii="Calibri" w:hAnsi="Calibri"/>
                <w:b/>
                <w:color w:val="000000"/>
                <w:sz w:val="18"/>
                <w:szCs w:val="18"/>
              </w:rPr>
              <w:t>(Who is providing the UPK instruction?)</w:t>
            </w:r>
          </w:p>
        </w:tc>
      </w:tr>
      <w:tr w:rsidR="00665FC9" w:rsidRPr="00E145BD" w:rsidTr="00155071">
        <w:trPr>
          <w:trHeight w:val="890"/>
        </w:trPr>
        <w:tc>
          <w:tcPr>
            <w:tcW w:w="1154" w:type="pct"/>
            <w:vMerge/>
            <w:vAlign w:val="center"/>
            <w:hideMark/>
          </w:tcPr>
          <w:p w:rsidR="00892AE2" w:rsidRPr="00892AE2" w:rsidRDefault="00892AE2" w:rsidP="00892AE2">
            <w:pPr>
              <w:rPr>
                <w:rFonts w:ascii="Calibri" w:hAnsi="Calibri"/>
                <w:b/>
                <w:color w:val="000000"/>
                <w:sz w:val="18"/>
                <w:szCs w:val="18"/>
              </w:rPr>
            </w:pPr>
          </w:p>
        </w:tc>
        <w:tc>
          <w:tcPr>
            <w:tcW w:w="443" w:type="pct"/>
            <w:vMerge/>
            <w:vAlign w:val="center"/>
            <w:hideMark/>
          </w:tcPr>
          <w:p w:rsidR="00892AE2" w:rsidRPr="00892AE2" w:rsidRDefault="00892AE2" w:rsidP="00892AE2">
            <w:pPr>
              <w:rPr>
                <w:rFonts w:ascii="Calibri" w:hAnsi="Calibri"/>
                <w:b/>
                <w:color w:val="000000"/>
                <w:sz w:val="18"/>
                <w:szCs w:val="18"/>
              </w:rPr>
            </w:pPr>
          </w:p>
        </w:tc>
        <w:tc>
          <w:tcPr>
            <w:tcW w:w="308" w:type="pct"/>
            <w:shd w:val="clear" w:color="auto" w:fill="auto"/>
            <w:vAlign w:val="bottom"/>
            <w:hideMark/>
          </w:tcPr>
          <w:p w:rsidR="00892AE2" w:rsidRPr="00892AE2" w:rsidRDefault="00892AE2" w:rsidP="00892AE2">
            <w:pPr>
              <w:jc w:val="center"/>
              <w:rPr>
                <w:rFonts w:ascii="Calibri" w:hAnsi="Calibri"/>
                <w:b/>
                <w:color w:val="000000"/>
                <w:sz w:val="18"/>
                <w:szCs w:val="18"/>
              </w:rPr>
            </w:pPr>
            <w:r w:rsidRPr="00892AE2">
              <w:rPr>
                <w:rFonts w:ascii="Calibri" w:hAnsi="Calibri"/>
                <w:b/>
                <w:color w:val="000000"/>
                <w:sz w:val="18"/>
                <w:szCs w:val="18"/>
              </w:rPr>
              <w:t>902 (Universal PreK)</w:t>
            </w:r>
          </w:p>
        </w:tc>
        <w:tc>
          <w:tcPr>
            <w:tcW w:w="220" w:type="pct"/>
            <w:shd w:val="clear" w:color="auto" w:fill="auto"/>
            <w:vAlign w:val="bottom"/>
            <w:hideMark/>
          </w:tcPr>
          <w:p w:rsidR="00892AE2" w:rsidRPr="00892AE2" w:rsidRDefault="00892AE2" w:rsidP="00892AE2">
            <w:pPr>
              <w:jc w:val="center"/>
              <w:rPr>
                <w:rFonts w:ascii="Calibri" w:hAnsi="Calibri"/>
                <w:b/>
                <w:color w:val="000000"/>
                <w:sz w:val="18"/>
                <w:szCs w:val="18"/>
              </w:rPr>
            </w:pPr>
            <w:r w:rsidRPr="00892AE2">
              <w:rPr>
                <w:rFonts w:ascii="Calibri" w:hAnsi="Calibri"/>
                <w:b/>
                <w:color w:val="000000"/>
                <w:sz w:val="18"/>
                <w:szCs w:val="18"/>
              </w:rPr>
              <w:t>990 ("Other" PreK)</w:t>
            </w:r>
          </w:p>
        </w:tc>
        <w:tc>
          <w:tcPr>
            <w:tcW w:w="269" w:type="pct"/>
            <w:shd w:val="clear" w:color="auto" w:fill="auto"/>
            <w:vAlign w:val="bottom"/>
            <w:hideMark/>
          </w:tcPr>
          <w:p w:rsidR="00892AE2" w:rsidRPr="00892AE2" w:rsidRDefault="00892AE2" w:rsidP="00892AE2">
            <w:pPr>
              <w:jc w:val="center"/>
              <w:rPr>
                <w:rFonts w:ascii="Calibri" w:hAnsi="Calibri"/>
                <w:b/>
                <w:color w:val="000000"/>
                <w:sz w:val="18"/>
                <w:szCs w:val="18"/>
              </w:rPr>
            </w:pPr>
            <w:r w:rsidRPr="00892AE2">
              <w:rPr>
                <w:rFonts w:ascii="Calibri" w:hAnsi="Calibri"/>
                <w:b/>
                <w:color w:val="000000"/>
                <w:sz w:val="18"/>
                <w:szCs w:val="18"/>
              </w:rPr>
              <w:t>1309 (District Operated)</w:t>
            </w:r>
          </w:p>
        </w:tc>
        <w:tc>
          <w:tcPr>
            <w:tcW w:w="244" w:type="pct"/>
            <w:shd w:val="clear" w:color="auto" w:fill="auto"/>
            <w:vAlign w:val="bottom"/>
            <w:hideMark/>
          </w:tcPr>
          <w:p w:rsidR="00892AE2" w:rsidRPr="00892AE2" w:rsidRDefault="00892AE2" w:rsidP="00892AE2">
            <w:pPr>
              <w:jc w:val="center"/>
              <w:rPr>
                <w:rFonts w:ascii="Calibri" w:hAnsi="Calibri"/>
                <w:b/>
                <w:color w:val="000000"/>
                <w:sz w:val="18"/>
                <w:szCs w:val="18"/>
              </w:rPr>
            </w:pPr>
            <w:r w:rsidRPr="00892AE2">
              <w:rPr>
                <w:rFonts w:ascii="Calibri" w:hAnsi="Calibri"/>
                <w:b/>
                <w:color w:val="000000"/>
                <w:sz w:val="18"/>
                <w:szCs w:val="18"/>
              </w:rPr>
              <w:t>1320 (Daycare center)</w:t>
            </w:r>
          </w:p>
        </w:tc>
        <w:tc>
          <w:tcPr>
            <w:tcW w:w="195" w:type="pct"/>
            <w:shd w:val="clear" w:color="auto" w:fill="auto"/>
            <w:vAlign w:val="bottom"/>
            <w:hideMark/>
          </w:tcPr>
          <w:p w:rsidR="00892AE2" w:rsidRPr="00892AE2" w:rsidRDefault="00892AE2" w:rsidP="00892AE2">
            <w:pPr>
              <w:jc w:val="center"/>
              <w:rPr>
                <w:rFonts w:ascii="Calibri" w:hAnsi="Calibri"/>
                <w:b/>
                <w:color w:val="000000"/>
                <w:sz w:val="18"/>
                <w:szCs w:val="18"/>
              </w:rPr>
            </w:pPr>
            <w:r w:rsidRPr="00892AE2">
              <w:rPr>
                <w:rFonts w:ascii="Calibri" w:hAnsi="Calibri"/>
                <w:b/>
                <w:color w:val="000000"/>
                <w:sz w:val="18"/>
                <w:szCs w:val="18"/>
              </w:rPr>
              <w:t>1331 (Head Start)</w:t>
            </w:r>
          </w:p>
        </w:tc>
        <w:tc>
          <w:tcPr>
            <w:tcW w:w="228" w:type="pct"/>
            <w:shd w:val="clear" w:color="auto" w:fill="auto"/>
            <w:vAlign w:val="bottom"/>
            <w:hideMark/>
          </w:tcPr>
          <w:p w:rsidR="00892AE2" w:rsidRPr="00892AE2" w:rsidRDefault="00892AE2" w:rsidP="00892AE2">
            <w:pPr>
              <w:jc w:val="center"/>
              <w:rPr>
                <w:rFonts w:ascii="Calibri" w:hAnsi="Calibri"/>
                <w:b/>
                <w:color w:val="000000"/>
                <w:sz w:val="18"/>
                <w:szCs w:val="18"/>
              </w:rPr>
            </w:pPr>
            <w:r w:rsidRPr="00892AE2">
              <w:rPr>
                <w:rFonts w:ascii="Calibri" w:hAnsi="Calibri"/>
                <w:b/>
                <w:color w:val="000000"/>
                <w:sz w:val="18"/>
                <w:szCs w:val="18"/>
              </w:rPr>
              <w:t>1342 (Family or Group Day Care)</w:t>
            </w:r>
          </w:p>
        </w:tc>
        <w:tc>
          <w:tcPr>
            <w:tcW w:w="240" w:type="pct"/>
            <w:shd w:val="clear" w:color="auto" w:fill="auto"/>
            <w:vAlign w:val="bottom"/>
            <w:hideMark/>
          </w:tcPr>
          <w:p w:rsidR="00892AE2" w:rsidRPr="00892AE2" w:rsidRDefault="00892AE2" w:rsidP="00892AE2">
            <w:pPr>
              <w:jc w:val="center"/>
              <w:rPr>
                <w:rFonts w:ascii="Calibri" w:hAnsi="Calibri"/>
                <w:b/>
                <w:color w:val="000000"/>
                <w:sz w:val="18"/>
                <w:szCs w:val="18"/>
              </w:rPr>
            </w:pPr>
            <w:r w:rsidRPr="00892AE2">
              <w:rPr>
                <w:rFonts w:ascii="Calibri" w:hAnsi="Calibri"/>
                <w:b/>
                <w:color w:val="000000"/>
                <w:sz w:val="18"/>
                <w:szCs w:val="18"/>
              </w:rPr>
              <w:t>1353 (Nursery School)</w:t>
            </w:r>
          </w:p>
        </w:tc>
        <w:tc>
          <w:tcPr>
            <w:tcW w:w="233" w:type="pct"/>
            <w:shd w:val="clear" w:color="auto" w:fill="auto"/>
            <w:vAlign w:val="bottom"/>
            <w:hideMark/>
          </w:tcPr>
          <w:p w:rsidR="00892AE2" w:rsidRPr="00892AE2" w:rsidRDefault="00892AE2" w:rsidP="00892AE2">
            <w:pPr>
              <w:jc w:val="center"/>
              <w:rPr>
                <w:rFonts w:ascii="Calibri" w:hAnsi="Calibri"/>
                <w:b/>
                <w:color w:val="000000"/>
                <w:sz w:val="18"/>
                <w:szCs w:val="18"/>
              </w:rPr>
            </w:pPr>
            <w:r w:rsidRPr="00892AE2">
              <w:rPr>
                <w:rFonts w:ascii="Calibri" w:hAnsi="Calibri"/>
                <w:b/>
                <w:color w:val="000000"/>
                <w:sz w:val="18"/>
                <w:szCs w:val="18"/>
              </w:rPr>
              <w:t>1364 (BOCES)</w:t>
            </w:r>
          </w:p>
        </w:tc>
        <w:tc>
          <w:tcPr>
            <w:tcW w:w="308" w:type="pct"/>
            <w:shd w:val="clear" w:color="auto" w:fill="auto"/>
            <w:vAlign w:val="bottom"/>
            <w:hideMark/>
          </w:tcPr>
          <w:p w:rsidR="00892AE2" w:rsidRPr="00892AE2" w:rsidRDefault="00892AE2" w:rsidP="00892AE2">
            <w:pPr>
              <w:jc w:val="center"/>
              <w:rPr>
                <w:rFonts w:ascii="Calibri" w:hAnsi="Calibri"/>
                <w:b/>
                <w:color w:val="000000"/>
                <w:sz w:val="18"/>
                <w:szCs w:val="18"/>
              </w:rPr>
            </w:pPr>
            <w:r w:rsidRPr="00892AE2">
              <w:rPr>
                <w:rFonts w:ascii="Calibri" w:hAnsi="Calibri"/>
                <w:b/>
                <w:color w:val="000000"/>
                <w:sz w:val="18"/>
                <w:szCs w:val="18"/>
              </w:rPr>
              <w:t>1375 (Special Ed/4410 Preschool)</w:t>
            </w:r>
          </w:p>
        </w:tc>
        <w:tc>
          <w:tcPr>
            <w:tcW w:w="317" w:type="pct"/>
            <w:shd w:val="clear" w:color="auto" w:fill="auto"/>
            <w:vAlign w:val="bottom"/>
            <w:hideMark/>
          </w:tcPr>
          <w:p w:rsidR="00892AE2" w:rsidRPr="00892AE2" w:rsidRDefault="00892AE2" w:rsidP="00892AE2">
            <w:pPr>
              <w:jc w:val="center"/>
              <w:rPr>
                <w:rFonts w:ascii="Calibri" w:hAnsi="Calibri"/>
                <w:b/>
                <w:color w:val="000000"/>
                <w:sz w:val="18"/>
                <w:szCs w:val="18"/>
              </w:rPr>
            </w:pPr>
            <w:r w:rsidRPr="00892AE2">
              <w:rPr>
                <w:rFonts w:ascii="Calibri" w:hAnsi="Calibri"/>
                <w:b/>
                <w:color w:val="000000"/>
                <w:sz w:val="18"/>
                <w:szCs w:val="18"/>
              </w:rPr>
              <w:t>1386 (Nonpublic School)</w:t>
            </w:r>
          </w:p>
        </w:tc>
        <w:tc>
          <w:tcPr>
            <w:tcW w:w="277" w:type="pct"/>
            <w:shd w:val="clear" w:color="auto" w:fill="auto"/>
            <w:vAlign w:val="bottom"/>
            <w:hideMark/>
          </w:tcPr>
          <w:p w:rsidR="00892AE2" w:rsidRPr="00892AE2" w:rsidRDefault="00892AE2" w:rsidP="00892AE2">
            <w:pPr>
              <w:jc w:val="center"/>
              <w:rPr>
                <w:rFonts w:ascii="Calibri" w:hAnsi="Calibri"/>
                <w:b/>
                <w:color w:val="000000"/>
                <w:sz w:val="18"/>
                <w:szCs w:val="18"/>
              </w:rPr>
            </w:pPr>
            <w:r w:rsidRPr="00892AE2">
              <w:rPr>
                <w:rFonts w:ascii="Calibri" w:hAnsi="Calibri"/>
                <w:b/>
                <w:color w:val="000000"/>
                <w:sz w:val="18"/>
                <w:szCs w:val="18"/>
              </w:rPr>
              <w:t>1397 (Museum)</w:t>
            </w:r>
          </w:p>
        </w:tc>
        <w:tc>
          <w:tcPr>
            <w:tcW w:w="297" w:type="pct"/>
            <w:shd w:val="clear" w:color="auto" w:fill="auto"/>
            <w:vAlign w:val="bottom"/>
            <w:hideMark/>
          </w:tcPr>
          <w:p w:rsidR="00892AE2" w:rsidRPr="00892AE2" w:rsidRDefault="00892AE2" w:rsidP="00892AE2">
            <w:pPr>
              <w:jc w:val="center"/>
              <w:rPr>
                <w:rFonts w:ascii="Calibri" w:hAnsi="Calibri"/>
                <w:b/>
                <w:color w:val="000000"/>
                <w:sz w:val="18"/>
                <w:szCs w:val="18"/>
              </w:rPr>
            </w:pPr>
            <w:r w:rsidRPr="00892AE2">
              <w:rPr>
                <w:rFonts w:ascii="Calibri" w:hAnsi="Calibri"/>
                <w:b/>
                <w:color w:val="000000"/>
                <w:sz w:val="18"/>
                <w:szCs w:val="18"/>
              </w:rPr>
              <w:t>1408 (Library)</w:t>
            </w:r>
          </w:p>
        </w:tc>
        <w:tc>
          <w:tcPr>
            <w:tcW w:w="267" w:type="pct"/>
            <w:shd w:val="clear" w:color="auto" w:fill="auto"/>
            <w:vAlign w:val="bottom"/>
            <w:hideMark/>
          </w:tcPr>
          <w:p w:rsidR="00892AE2" w:rsidRPr="00892AE2" w:rsidRDefault="00892AE2" w:rsidP="00892AE2">
            <w:pPr>
              <w:jc w:val="center"/>
              <w:rPr>
                <w:rFonts w:ascii="Calibri" w:hAnsi="Calibri"/>
                <w:b/>
                <w:color w:val="000000"/>
                <w:sz w:val="18"/>
                <w:szCs w:val="18"/>
              </w:rPr>
            </w:pPr>
            <w:r w:rsidRPr="00892AE2">
              <w:rPr>
                <w:rFonts w:ascii="Calibri" w:hAnsi="Calibri"/>
                <w:b/>
                <w:color w:val="000000"/>
                <w:sz w:val="18"/>
                <w:szCs w:val="18"/>
              </w:rPr>
              <w:t>1419 (Other)</w:t>
            </w:r>
          </w:p>
        </w:tc>
      </w:tr>
      <w:tr w:rsidR="00E145BD" w:rsidRPr="00E145BD" w:rsidTr="00665FC9">
        <w:trPr>
          <w:trHeight w:val="212"/>
        </w:trPr>
        <w:tc>
          <w:tcPr>
            <w:tcW w:w="1154" w:type="pct"/>
            <w:shd w:val="clear" w:color="auto" w:fill="auto"/>
            <w:vAlign w:val="center"/>
            <w:hideMark/>
          </w:tcPr>
          <w:p w:rsidR="00892AE2" w:rsidRPr="00892AE2" w:rsidRDefault="00892AE2" w:rsidP="00892AE2">
            <w:pPr>
              <w:numPr>
                <w:ilvl w:val="0"/>
                <w:numId w:val="35"/>
              </w:numPr>
              <w:rPr>
                <w:rFonts w:ascii="Calibri" w:hAnsi="Calibri"/>
                <w:color w:val="000000"/>
                <w:sz w:val="18"/>
                <w:szCs w:val="18"/>
              </w:rPr>
            </w:pPr>
            <w:r w:rsidRPr="00892AE2">
              <w:rPr>
                <w:rFonts w:ascii="Calibri" w:hAnsi="Calibri"/>
                <w:color w:val="000000"/>
                <w:sz w:val="18"/>
                <w:szCs w:val="18"/>
              </w:rPr>
              <w:t xml:space="preserve">Any child whose Pre-K placement is funded solely by the allocational Universal Pre-K (UPK) grant </w:t>
            </w:r>
          </w:p>
        </w:tc>
        <w:tc>
          <w:tcPr>
            <w:tcW w:w="443" w:type="pct"/>
            <w:shd w:val="clear" w:color="auto" w:fill="auto"/>
            <w:vAlign w:val="center"/>
            <w:hideMark/>
          </w:tcPr>
          <w:p w:rsidR="00892AE2" w:rsidRPr="00892AE2" w:rsidRDefault="00892AE2" w:rsidP="00892AE2">
            <w:pPr>
              <w:jc w:val="center"/>
              <w:rPr>
                <w:rFonts w:ascii="Calibri" w:hAnsi="Calibri"/>
                <w:color w:val="000000"/>
                <w:sz w:val="18"/>
                <w:szCs w:val="18"/>
              </w:rPr>
            </w:pPr>
            <w:r w:rsidRPr="00892AE2">
              <w:rPr>
                <w:rFonts w:ascii="Calibri" w:hAnsi="Calibri"/>
                <w:color w:val="000000"/>
                <w:sz w:val="18"/>
                <w:szCs w:val="18"/>
              </w:rPr>
              <w:t>PKF or PKH, whichever is appropriate</w:t>
            </w:r>
          </w:p>
        </w:tc>
        <w:tc>
          <w:tcPr>
            <w:tcW w:w="308" w:type="pct"/>
            <w:shd w:val="clear" w:color="auto" w:fill="auto"/>
            <w:noWrap/>
            <w:vAlign w:val="center"/>
            <w:hideMark/>
          </w:tcPr>
          <w:p w:rsidR="00892AE2" w:rsidRPr="00892AE2" w:rsidRDefault="00892AE2" w:rsidP="00892AE2">
            <w:pPr>
              <w:jc w:val="center"/>
              <w:rPr>
                <w:rFonts w:ascii="Calibri" w:hAnsi="Calibri"/>
                <w:color w:val="000000"/>
                <w:sz w:val="18"/>
                <w:szCs w:val="18"/>
              </w:rPr>
            </w:pPr>
            <w:r w:rsidRPr="00892AE2">
              <w:rPr>
                <w:rFonts w:ascii="Calibri" w:hAnsi="Calibri"/>
                <w:color w:val="000000"/>
                <w:sz w:val="18"/>
                <w:szCs w:val="18"/>
              </w:rPr>
              <w:t>*</w:t>
            </w:r>
          </w:p>
        </w:tc>
        <w:tc>
          <w:tcPr>
            <w:tcW w:w="220" w:type="pct"/>
            <w:shd w:val="clear" w:color="auto" w:fill="auto"/>
            <w:noWrap/>
            <w:vAlign w:val="center"/>
            <w:hideMark/>
          </w:tcPr>
          <w:p w:rsidR="00892AE2" w:rsidRPr="00892AE2" w:rsidRDefault="00892AE2" w:rsidP="00892AE2">
            <w:pPr>
              <w:jc w:val="center"/>
              <w:rPr>
                <w:rFonts w:ascii="Calibri" w:hAnsi="Calibri"/>
                <w:color w:val="000000"/>
                <w:sz w:val="18"/>
                <w:szCs w:val="18"/>
              </w:rPr>
            </w:pPr>
          </w:p>
        </w:tc>
        <w:tc>
          <w:tcPr>
            <w:tcW w:w="2875" w:type="pct"/>
            <w:gridSpan w:val="11"/>
            <w:shd w:val="clear" w:color="auto" w:fill="auto"/>
            <w:vAlign w:val="center"/>
            <w:hideMark/>
          </w:tcPr>
          <w:p w:rsidR="00892AE2" w:rsidRPr="00892AE2" w:rsidRDefault="00892AE2" w:rsidP="00892AE2">
            <w:pPr>
              <w:jc w:val="center"/>
              <w:rPr>
                <w:rFonts w:ascii="Calibri" w:hAnsi="Calibri"/>
                <w:color w:val="000000"/>
                <w:sz w:val="18"/>
                <w:szCs w:val="18"/>
              </w:rPr>
            </w:pPr>
            <w:r w:rsidRPr="00892AE2">
              <w:rPr>
                <w:rFonts w:ascii="Calibri" w:hAnsi="Calibri"/>
                <w:color w:val="000000"/>
                <w:sz w:val="18"/>
                <w:szCs w:val="18"/>
              </w:rPr>
              <w:t>Required</w:t>
            </w:r>
          </w:p>
        </w:tc>
      </w:tr>
      <w:tr w:rsidR="00E145BD" w:rsidRPr="00E145BD" w:rsidTr="00665FC9">
        <w:trPr>
          <w:trHeight w:val="608"/>
        </w:trPr>
        <w:tc>
          <w:tcPr>
            <w:tcW w:w="1154" w:type="pct"/>
            <w:shd w:val="clear" w:color="auto" w:fill="auto"/>
            <w:vAlign w:val="center"/>
            <w:hideMark/>
          </w:tcPr>
          <w:p w:rsidR="00892AE2" w:rsidRPr="00892AE2" w:rsidRDefault="00665FC9" w:rsidP="00892AE2">
            <w:pPr>
              <w:numPr>
                <w:ilvl w:val="0"/>
                <w:numId w:val="35"/>
              </w:numPr>
              <w:rPr>
                <w:rFonts w:ascii="Calibri" w:hAnsi="Calibri"/>
                <w:color w:val="000000"/>
                <w:sz w:val="18"/>
                <w:szCs w:val="18"/>
              </w:rPr>
            </w:pPr>
            <w:r>
              <w:rPr>
                <w:rFonts w:ascii="Calibri" w:hAnsi="Calibri"/>
                <w:color w:val="000000"/>
                <w:sz w:val="18"/>
                <w:szCs w:val="18"/>
              </w:rPr>
              <w:t>Child</w:t>
            </w:r>
            <w:r w:rsidR="00892AE2" w:rsidRPr="00892AE2">
              <w:rPr>
                <w:rFonts w:ascii="Calibri" w:hAnsi="Calibri"/>
                <w:color w:val="000000"/>
                <w:sz w:val="18"/>
                <w:szCs w:val="18"/>
              </w:rPr>
              <w:t xml:space="preserve"> whose half-day UPK placement has been converted to full-day using one of the following:</w:t>
            </w:r>
            <w:r w:rsidR="00892AE2" w:rsidRPr="00892AE2">
              <w:rPr>
                <w:rFonts w:ascii="Calibri" w:hAnsi="Calibri"/>
                <w:color w:val="000000"/>
                <w:sz w:val="18"/>
                <w:szCs w:val="18"/>
              </w:rPr>
              <w:br/>
              <w:t xml:space="preserve">Priority Prekindergarten grant, </w:t>
            </w:r>
            <w:r w:rsidR="00892AE2" w:rsidRPr="00892AE2">
              <w:rPr>
                <w:rFonts w:ascii="Calibri" w:hAnsi="Calibri"/>
                <w:color w:val="000000"/>
                <w:sz w:val="18"/>
                <w:szCs w:val="18"/>
              </w:rPr>
              <w:br/>
              <w:t>Statewide Universal Full-day Prekindergarten grant,</w:t>
            </w:r>
            <w:r w:rsidR="00892AE2" w:rsidRPr="00892AE2">
              <w:rPr>
                <w:rFonts w:ascii="Calibri" w:hAnsi="Calibri"/>
                <w:color w:val="000000"/>
                <w:sz w:val="18"/>
                <w:szCs w:val="18"/>
              </w:rPr>
              <w:br/>
            </w:r>
            <w:r w:rsidR="00505895">
              <w:rPr>
                <w:rFonts w:ascii="Calibri" w:hAnsi="Calibri"/>
                <w:color w:val="000000"/>
                <w:sz w:val="18"/>
                <w:szCs w:val="18"/>
              </w:rPr>
              <w:t>Expanded Pre-K</w:t>
            </w:r>
            <w:r w:rsidR="00892AE2" w:rsidRPr="00892AE2">
              <w:rPr>
                <w:rFonts w:ascii="Calibri" w:hAnsi="Calibri"/>
                <w:color w:val="000000"/>
                <w:sz w:val="18"/>
                <w:szCs w:val="18"/>
              </w:rPr>
              <w:t xml:space="preserve"> for 3 &amp; 4 Year Olds grant, or</w:t>
            </w:r>
            <w:r w:rsidR="00892AE2" w:rsidRPr="00892AE2">
              <w:rPr>
                <w:rFonts w:ascii="Calibri" w:hAnsi="Calibri"/>
                <w:color w:val="000000"/>
                <w:sz w:val="18"/>
                <w:szCs w:val="18"/>
              </w:rPr>
              <w:br/>
              <w:t>federal Preschool Development Expansion grant.</w:t>
            </w:r>
          </w:p>
          <w:p w:rsidR="00892AE2" w:rsidRPr="00892AE2" w:rsidRDefault="00892AE2" w:rsidP="00892AE2">
            <w:pPr>
              <w:ind w:left="360"/>
              <w:rPr>
                <w:rFonts w:ascii="Calibri" w:hAnsi="Calibri"/>
                <w:color w:val="000000"/>
                <w:sz w:val="18"/>
                <w:szCs w:val="18"/>
              </w:rPr>
            </w:pPr>
            <w:r w:rsidRPr="00892AE2">
              <w:rPr>
                <w:rFonts w:ascii="Calibri" w:hAnsi="Calibri"/>
                <w:color w:val="000000"/>
                <w:sz w:val="18"/>
                <w:szCs w:val="18"/>
              </w:rPr>
              <w:br/>
              <w:t>(For example, a child whose placement is funded for the first half-day by the allocational UPK program and the second half of the day by the Priority Prekindergarten program.)</w:t>
            </w:r>
          </w:p>
        </w:tc>
        <w:tc>
          <w:tcPr>
            <w:tcW w:w="443" w:type="pct"/>
            <w:shd w:val="clear" w:color="auto" w:fill="auto"/>
            <w:vAlign w:val="center"/>
            <w:hideMark/>
          </w:tcPr>
          <w:p w:rsidR="00892AE2" w:rsidRPr="00892AE2" w:rsidRDefault="00892AE2" w:rsidP="00892AE2">
            <w:pPr>
              <w:jc w:val="center"/>
              <w:rPr>
                <w:rFonts w:ascii="Calibri" w:hAnsi="Calibri"/>
                <w:color w:val="000000"/>
                <w:sz w:val="18"/>
                <w:szCs w:val="18"/>
              </w:rPr>
            </w:pPr>
            <w:r w:rsidRPr="00892AE2">
              <w:rPr>
                <w:rFonts w:ascii="Calibri" w:hAnsi="Calibri"/>
                <w:color w:val="000000"/>
                <w:sz w:val="18"/>
                <w:szCs w:val="18"/>
              </w:rPr>
              <w:t>PKF</w:t>
            </w:r>
          </w:p>
        </w:tc>
        <w:tc>
          <w:tcPr>
            <w:tcW w:w="308" w:type="pct"/>
            <w:shd w:val="clear" w:color="auto" w:fill="auto"/>
            <w:noWrap/>
            <w:vAlign w:val="center"/>
            <w:hideMark/>
          </w:tcPr>
          <w:p w:rsidR="00892AE2" w:rsidRPr="00892AE2" w:rsidRDefault="00892AE2" w:rsidP="00892AE2">
            <w:pPr>
              <w:jc w:val="center"/>
              <w:rPr>
                <w:rFonts w:ascii="Calibri" w:hAnsi="Calibri"/>
                <w:color w:val="000000"/>
                <w:sz w:val="18"/>
                <w:szCs w:val="18"/>
              </w:rPr>
            </w:pPr>
            <w:r w:rsidRPr="00892AE2">
              <w:rPr>
                <w:rFonts w:ascii="Calibri" w:hAnsi="Calibri"/>
                <w:color w:val="000000"/>
                <w:sz w:val="18"/>
                <w:szCs w:val="18"/>
              </w:rPr>
              <w:t>*</w:t>
            </w:r>
          </w:p>
        </w:tc>
        <w:tc>
          <w:tcPr>
            <w:tcW w:w="220" w:type="pct"/>
            <w:shd w:val="clear" w:color="auto" w:fill="auto"/>
            <w:noWrap/>
            <w:vAlign w:val="center"/>
            <w:hideMark/>
          </w:tcPr>
          <w:p w:rsidR="00892AE2" w:rsidRPr="00892AE2" w:rsidRDefault="00892AE2" w:rsidP="00892AE2">
            <w:pPr>
              <w:jc w:val="center"/>
              <w:rPr>
                <w:rFonts w:ascii="Calibri" w:hAnsi="Calibri"/>
                <w:color w:val="000000"/>
                <w:sz w:val="18"/>
                <w:szCs w:val="18"/>
              </w:rPr>
            </w:pPr>
          </w:p>
        </w:tc>
        <w:tc>
          <w:tcPr>
            <w:tcW w:w="2875" w:type="pct"/>
            <w:gridSpan w:val="11"/>
            <w:shd w:val="clear" w:color="auto" w:fill="auto"/>
            <w:vAlign w:val="center"/>
            <w:hideMark/>
          </w:tcPr>
          <w:p w:rsidR="00892AE2" w:rsidRPr="00892AE2" w:rsidRDefault="00892AE2" w:rsidP="00892AE2">
            <w:pPr>
              <w:jc w:val="center"/>
              <w:rPr>
                <w:rFonts w:ascii="Calibri" w:hAnsi="Calibri"/>
                <w:color w:val="000000"/>
                <w:sz w:val="18"/>
                <w:szCs w:val="18"/>
              </w:rPr>
            </w:pPr>
            <w:r w:rsidRPr="00892AE2">
              <w:rPr>
                <w:rFonts w:ascii="Calibri" w:hAnsi="Calibri"/>
                <w:color w:val="000000"/>
                <w:sz w:val="18"/>
                <w:szCs w:val="18"/>
              </w:rPr>
              <w:t>Required</w:t>
            </w:r>
          </w:p>
        </w:tc>
      </w:tr>
      <w:tr w:rsidR="00E145BD" w:rsidRPr="00E145BD" w:rsidTr="00665FC9">
        <w:trPr>
          <w:trHeight w:val="171"/>
        </w:trPr>
        <w:tc>
          <w:tcPr>
            <w:tcW w:w="1154" w:type="pct"/>
            <w:shd w:val="clear" w:color="auto" w:fill="auto"/>
            <w:vAlign w:val="center"/>
            <w:hideMark/>
          </w:tcPr>
          <w:p w:rsidR="00892AE2" w:rsidRPr="00892AE2" w:rsidRDefault="00665FC9" w:rsidP="00F92836">
            <w:pPr>
              <w:numPr>
                <w:ilvl w:val="0"/>
                <w:numId w:val="35"/>
              </w:numPr>
              <w:rPr>
                <w:rFonts w:ascii="Calibri" w:hAnsi="Calibri"/>
                <w:color w:val="000000"/>
                <w:sz w:val="18"/>
                <w:szCs w:val="18"/>
              </w:rPr>
            </w:pPr>
            <w:r>
              <w:rPr>
                <w:rFonts w:ascii="Calibri" w:hAnsi="Calibri"/>
                <w:color w:val="000000"/>
                <w:sz w:val="18"/>
                <w:szCs w:val="18"/>
              </w:rPr>
              <w:t>N</w:t>
            </w:r>
            <w:r w:rsidR="00892AE2" w:rsidRPr="00892AE2">
              <w:rPr>
                <w:rFonts w:ascii="Calibri" w:hAnsi="Calibri"/>
                <w:color w:val="000000"/>
                <w:sz w:val="18"/>
                <w:szCs w:val="18"/>
              </w:rPr>
              <w:t>ew half-day placements funded by</w:t>
            </w:r>
            <w:proofErr w:type="gramStart"/>
            <w:r w:rsidR="00892AE2" w:rsidRPr="00892AE2">
              <w:rPr>
                <w:rFonts w:ascii="Calibri" w:hAnsi="Calibri"/>
                <w:color w:val="000000"/>
                <w:sz w:val="18"/>
                <w:szCs w:val="18"/>
              </w:rPr>
              <w:t>:</w:t>
            </w:r>
            <w:proofErr w:type="gramEnd"/>
            <w:r w:rsidR="00892AE2" w:rsidRPr="00892AE2">
              <w:rPr>
                <w:rFonts w:ascii="Calibri" w:hAnsi="Calibri"/>
                <w:color w:val="000000"/>
                <w:sz w:val="18"/>
                <w:szCs w:val="18"/>
              </w:rPr>
              <w:br/>
              <w:t xml:space="preserve">Priority Prekindergarten grant, </w:t>
            </w:r>
            <w:r w:rsidR="00892AE2" w:rsidRPr="00892AE2">
              <w:rPr>
                <w:rFonts w:ascii="Calibri" w:hAnsi="Calibri"/>
                <w:color w:val="000000"/>
                <w:sz w:val="18"/>
                <w:szCs w:val="18"/>
              </w:rPr>
              <w:br/>
            </w:r>
            <w:r w:rsidR="006C1827">
              <w:rPr>
                <w:rFonts w:ascii="Calibri" w:hAnsi="Calibri"/>
                <w:color w:val="000000"/>
                <w:sz w:val="18"/>
                <w:szCs w:val="18"/>
              </w:rPr>
              <w:t>Expanded Pre-K</w:t>
            </w:r>
            <w:r w:rsidR="00892AE2" w:rsidRPr="00892AE2">
              <w:rPr>
                <w:rFonts w:ascii="Calibri" w:hAnsi="Calibri"/>
                <w:color w:val="000000"/>
                <w:sz w:val="18"/>
                <w:szCs w:val="18"/>
              </w:rPr>
              <w:t xml:space="preserve"> for 3 &amp; 4 Year Olds grant</w:t>
            </w:r>
            <w:r w:rsidR="00F92836">
              <w:rPr>
                <w:rFonts w:ascii="Calibri" w:hAnsi="Calibri"/>
                <w:color w:val="000000"/>
                <w:sz w:val="18"/>
                <w:szCs w:val="18"/>
              </w:rPr>
              <w:t xml:space="preserve"> or Prekindergarten for Three Year Olds (3PK) grant.</w:t>
            </w:r>
          </w:p>
        </w:tc>
        <w:tc>
          <w:tcPr>
            <w:tcW w:w="443" w:type="pct"/>
            <w:shd w:val="clear" w:color="auto" w:fill="auto"/>
            <w:vAlign w:val="center"/>
            <w:hideMark/>
          </w:tcPr>
          <w:p w:rsidR="00892AE2" w:rsidRPr="00892AE2" w:rsidRDefault="00892AE2" w:rsidP="00892AE2">
            <w:pPr>
              <w:jc w:val="center"/>
              <w:rPr>
                <w:rFonts w:ascii="Calibri" w:hAnsi="Calibri"/>
                <w:color w:val="000000"/>
                <w:sz w:val="18"/>
                <w:szCs w:val="18"/>
              </w:rPr>
            </w:pPr>
            <w:r w:rsidRPr="00892AE2">
              <w:rPr>
                <w:rFonts w:ascii="Calibri" w:hAnsi="Calibri"/>
                <w:color w:val="000000"/>
                <w:sz w:val="18"/>
                <w:szCs w:val="18"/>
              </w:rPr>
              <w:t>PKH</w:t>
            </w:r>
          </w:p>
        </w:tc>
        <w:tc>
          <w:tcPr>
            <w:tcW w:w="308" w:type="pct"/>
            <w:shd w:val="clear" w:color="auto" w:fill="auto"/>
            <w:noWrap/>
            <w:vAlign w:val="center"/>
            <w:hideMark/>
          </w:tcPr>
          <w:p w:rsidR="00892AE2" w:rsidRPr="00892AE2" w:rsidRDefault="00892AE2" w:rsidP="00892AE2">
            <w:pPr>
              <w:jc w:val="center"/>
              <w:rPr>
                <w:rFonts w:ascii="Calibri" w:hAnsi="Calibri"/>
                <w:color w:val="000000"/>
                <w:sz w:val="18"/>
                <w:szCs w:val="18"/>
              </w:rPr>
            </w:pPr>
          </w:p>
        </w:tc>
        <w:tc>
          <w:tcPr>
            <w:tcW w:w="220" w:type="pct"/>
            <w:shd w:val="clear" w:color="auto" w:fill="auto"/>
            <w:noWrap/>
            <w:vAlign w:val="center"/>
            <w:hideMark/>
          </w:tcPr>
          <w:p w:rsidR="00892AE2" w:rsidRPr="00892AE2" w:rsidRDefault="00892AE2" w:rsidP="00892AE2">
            <w:pPr>
              <w:jc w:val="center"/>
              <w:rPr>
                <w:rFonts w:ascii="Calibri" w:hAnsi="Calibri"/>
                <w:color w:val="000000"/>
                <w:sz w:val="18"/>
                <w:szCs w:val="18"/>
              </w:rPr>
            </w:pPr>
            <w:r w:rsidRPr="00892AE2">
              <w:rPr>
                <w:rFonts w:ascii="Calibri" w:hAnsi="Calibri"/>
                <w:color w:val="000000"/>
                <w:sz w:val="18"/>
                <w:szCs w:val="18"/>
              </w:rPr>
              <w:t>*</w:t>
            </w:r>
          </w:p>
        </w:tc>
        <w:tc>
          <w:tcPr>
            <w:tcW w:w="2875" w:type="pct"/>
            <w:gridSpan w:val="11"/>
            <w:shd w:val="clear" w:color="auto" w:fill="auto"/>
            <w:vAlign w:val="center"/>
            <w:hideMark/>
          </w:tcPr>
          <w:p w:rsidR="00892AE2" w:rsidRPr="00892AE2" w:rsidRDefault="00892AE2" w:rsidP="00892AE2">
            <w:pPr>
              <w:jc w:val="center"/>
              <w:rPr>
                <w:rFonts w:ascii="Calibri" w:hAnsi="Calibri"/>
                <w:color w:val="000000"/>
                <w:sz w:val="18"/>
                <w:szCs w:val="18"/>
              </w:rPr>
            </w:pPr>
            <w:r w:rsidRPr="00892AE2">
              <w:rPr>
                <w:rFonts w:ascii="Calibri" w:hAnsi="Calibri"/>
                <w:color w:val="000000"/>
                <w:sz w:val="18"/>
                <w:szCs w:val="18"/>
              </w:rPr>
              <w:t>Not required</w:t>
            </w:r>
          </w:p>
        </w:tc>
      </w:tr>
      <w:tr w:rsidR="00E145BD" w:rsidRPr="00E145BD" w:rsidTr="00665FC9">
        <w:trPr>
          <w:trHeight w:val="288"/>
        </w:trPr>
        <w:tc>
          <w:tcPr>
            <w:tcW w:w="1154" w:type="pct"/>
            <w:shd w:val="clear" w:color="auto" w:fill="auto"/>
            <w:vAlign w:val="center"/>
            <w:hideMark/>
          </w:tcPr>
          <w:p w:rsidR="00892AE2" w:rsidRPr="00892AE2" w:rsidRDefault="00892AE2" w:rsidP="006C1827">
            <w:pPr>
              <w:numPr>
                <w:ilvl w:val="0"/>
                <w:numId w:val="35"/>
              </w:numPr>
              <w:rPr>
                <w:rFonts w:ascii="Calibri" w:hAnsi="Calibri"/>
                <w:color w:val="000000"/>
                <w:sz w:val="18"/>
                <w:szCs w:val="18"/>
              </w:rPr>
            </w:pPr>
            <w:r w:rsidRPr="00892AE2">
              <w:rPr>
                <w:rFonts w:ascii="Calibri" w:hAnsi="Calibri"/>
                <w:color w:val="000000"/>
                <w:sz w:val="18"/>
                <w:szCs w:val="18"/>
              </w:rPr>
              <w:t>New full-day placements funded by</w:t>
            </w:r>
            <w:proofErr w:type="gramStart"/>
            <w:r w:rsidRPr="00892AE2">
              <w:rPr>
                <w:rFonts w:ascii="Calibri" w:hAnsi="Calibri"/>
                <w:color w:val="000000"/>
                <w:sz w:val="18"/>
                <w:szCs w:val="18"/>
              </w:rPr>
              <w:t>:</w:t>
            </w:r>
            <w:proofErr w:type="gramEnd"/>
            <w:r w:rsidRPr="00892AE2">
              <w:rPr>
                <w:rFonts w:ascii="Calibri" w:hAnsi="Calibri"/>
                <w:color w:val="000000"/>
                <w:sz w:val="18"/>
                <w:szCs w:val="18"/>
              </w:rPr>
              <w:br/>
              <w:t>Priority Prekindergarten grant,</w:t>
            </w:r>
            <w:r w:rsidRPr="00892AE2">
              <w:rPr>
                <w:rFonts w:ascii="Calibri" w:hAnsi="Calibri"/>
                <w:color w:val="000000"/>
                <w:sz w:val="18"/>
                <w:szCs w:val="18"/>
              </w:rPr>
              <w:br/>
              <w:t xml:space="preserve">Statewide Universal Full-day Prekindergarten grant, </w:t>
            </w:r>
            <w:r w:rsidR="006C1827">
              <w:rPr>
                <w:rFonts w:ascii="Calibri" w:hAnsi="Calibri"/>
                <w:color w:val="000000"/>
                <w:sz w:val="18"/>
                <w:szCs w:val="18"/>
              </w:rPr>
              <w:t xml:space="preserve">Expanded Pre-K </w:t>
            </w:r>
            <w:r w:rsidRPr="00892AE2">
              <w:rPr>
                <w:rFonts w:ascii="Calibri" w:hAnsi="Calibri"/>
                <w:color w:val="000000"/>
                <w:sz w:val="18"/>
                <w:szCs w:val="18"/>
              </w:rPr>
              <w:t xml:space="preserve">for 3 &amp; 4 Year Olds grant, </w:t>
            </w:r>
            <w:r w:rsidR="00F92836">
              <w:rPr>
                <w:rFonts w:ascii="Calibri" w:hAnsi="Calibri"/>
                <w:color w:val="000000"/>
                <w:sz w:val="18"/>
                <w:szCs w:val="18"/>
              </w:rPr>
              <w:t xml:space="preserve">Prekindergarten for Three Year Olds (3PK) grant </w:t>
            </w:r>
            <w:r w:rsidRPr="00892AE2">
              <w:rPr>
                <w:rFonts w:ascii="Calibri" w:hAnsi="Calibri"/>
                <w:color w:val="000000"/>
                <w:sz w:val="18"/>
                <w:szCs w:val="18"/>
              </w:rPr>
              <w:t xml:space="preserve">or federal Preschool Development Expansion grant. </w:t>
            </w:r>
          </w:p>
        </w:tc>
        <w:tc>
          <w:tcPr>
            <w:tcW w:w="443" w:type="pct"/>
            <w:shd w:val="clear" w:color="auto" w:fill="auto"/>
            <w:vAlign w:val="center"/>
            <w:hideMark/>
          </w:tcPr>
          <w:p w:rsidR="00892AE2" w:rsidRPr="00892AE2" w:rsidRDefault="00892AE2" w:rsidP="00892AE2">
            <w:pPr>
              <w:jc w:val="center"/>
              <w:rPr>
                <w:rFonts w:ascii="Calibri" w:hAnsi="Calibri"/>
                <w:color w:val="000000"/>
                <w:sz w:val="18"/>
                <w:szCs w:val="18"/>
              </w:rPr>
            </w:pPr>
            <w:r w:rsidRPr="00892AE2">
              <w:rPr>
                <w:rFonts w:ascii="Calibri" w:hAnsi="Calibri"/>
                <w:color w:val="000000"/>
                <w:sz w:val="18"/>
                <w:szCs w:val="18"/>
              </w:rPr>
              <w:t>PKF</w:t>
            </w:r>
          </w:p>
        </w:tc>
        <w:tc>
          <w:tcPr>
            <w:tcW w:w="308" w:type="pct"/>
            <w:shd w:val="clear" w:color="auto" w:fill="auto"/>
            <w:noWrap/>
            <w:vAlign w:val="center"/>
            <w:hideMark/>
          </w:tcPr>
          <w:p w:rsidR="00892AE2" w:rsidRPr="00892AE2" w:rsidRDefault="00892AE2" w:rsidP="00892AE2">
            <w:pPr>
              <w:jc w:val="center"/>
              <w:rPr>
                <w:rFonts w:ascii="Calibri" w:hAnsi="Calibri"/>
                <w:color w:val="000000"/>
                <w:sz w:val="18"/>
                <w:szCs w:val="18"/>
              </w:rPr>
            </w:pPr>
          </w:p>
        </w:tc>
        <w:tc>
          <w:tcPr>
            <w:tcW w:w="220" w:type="pct"/>
            <w:shd w:val="clear" w:color="auto" w:fill="auto"/>
            <w:noWrap/>
            <w:vAlign w:val="center"/>
            <w:hideMark/>
          </w:tcPr>
          <w:p w:rsidR="00892AE2" w:rsidRPr="00892AE2" w:rsidRDefault="00892AE2" w:rsidP="00892AE2">
            <w:pPr>
              <w:jc w:val="center"/>
              <w:rPr>
                <w:rFonts w:ascii="Calibri" w:hAnsi="Calibri"/>
                <w:color w:val="000000"/>
                <w:sz w:val="18"/>
                <w:szCs w:val="18"/>
              </w:rPr>
            </w:pPr>
            <w:r w:rsidRPr="00892AE2">
              <w:rPr>
                <w:rFonts w:ascii="Calibri" w:hAnsi="Calibri"/>
                <w:color w:val="000000"/>
                <w:sz w:val="18"/>
                <w:szCs w:val="18"/>
              </w:rPr>
              <w:t>*</w:t>
            </w:r>
          </w:p>
        </w:tc>
        <w:tc>
          <w:tcPr>
            <w:tcW w:w="2875" w:type="pct"/>
            <w:gridSpan w:val="11"/>
            <w:shd w:val="clear" w:color="auto" w:fill="auto"/>
            <w:vAlign w:val="center"/>
            <w:hideMark/>
          </w:tcPr>
          <w:p w:rsidR="00892AE2" w:rsidRPr="00892AE2" w:rsidRDefault="00892AE2" w:rsidP="00892AE2">
            <w:pPr>
              <w:jc w:val="center"/>
              <w:rPr>
                <w:rFonts w:ascii="Calibri" w:hAnsi="Calibri"/>
                <w:color w:val="000000"/>
                <w:sz w:val="18"/>
                <w:szCs w:val="18"/>
              </w:rPr>
            </w:pPr>
            <w:r w:rsidRPr="00892AE2">
              <w:rPr>
                <w:rFonts w:ascii="Calibri" w:hAnsi="Calibri"/>
                <w:color w:val="000000"/>
                <w:sz w:val="18"/>
                <w:szCs w:val="18"/>
              </w:rPr>
              <w:t>Not required</w:t>
            </w:r>
          </w:p>
        </w:tc>
      </w:tr>
      <w:tr w:rsidR="00F92836" w:rsidRPr="00E145BD" w:rsidTr="00665FC9">
        <w:trPr>
          <w:trHeight w:val="288"/>
        </w:trPr>
        <w:tc>
          <w:tcPr>
            <w:tcW w:w="1154" w:type="pct"/>
            <w:shd w:val="clear" w:color="auto" w:fill="auto"/>
            <w:vAlign w:val="center"/>
          </w:tcPr>
          <w:p w:rsidR="00F92836" w:rsidRPr="00892AE2" w:rsidRDefault="00F92836" w:rsidP="00F92836">
            <w:pPr>
              <w:numPr>
                <w:ilvl w:val="0"/>
                <w:numId w:val="35"/>
              </w:numPr>
              <w:rPr>
                <w:rFonts w:ascii="Calibri" w:hAnsi="Calibri"/>
                <w:color w:val="000000"/>
                <w:sz w:val="18"/>
                <w:szCs w:val="18"/>
              </w:rPr>
            </w:pPr>
            <w:r>
              <w:rPr>
                <w:rFonts w:ascii="Calibri" w:hAnsi="Calibri"/>
                <w:color w:val="000000"/>
                <w:sz w:val="18"/>
                <w:szCs w:val="18"/>
              </w:rPr>
              <w:t xml:space="preserve">Three year old child whose half-day Expanded Pre-K </w:t>
            </w:r>
            <w:r w:rsidR="00336124">
              <w:rPr>
                <w:rFonts w:ascii="Calibri" w:hAnsi="Calibri"/>
                <w:color w:val="000000"/>
                <w:sz w:val="18"/>
                <w:szCs w:val="18"/>
              </w:rPr>
              <w:t xml:space="preserve">for 3 &amp; 4 Year Olds </w:t>
            </w:r>
            <w:r>
              <w:rPr>
                <w:rFonts w:ascii="Calibri" w:hAnsi="Calibri"/>
                <w:color w:val="000000"/>
                <w:sz w:val="18"/>
                <w:szCs w:val="18"/>
              </w:rPr>
              <w:t>placement has been converted to full-day using the Prekindergarten for Three Year Olds (3PK) grant.</w:t>
            </w:r>
          </w:p>
        </w:tc>
        <w:tc>
          <w:tcPr>
            <w:tcW w:w="443" w:type="pct"/>
            <w:shd w:val="clear" w:color="auto" w:fill="auto"/>
            <w:vAlign w:val="center"/>
          </w:tcPr>
          <w:p w:rsidR="00F92836" w:rsidRPr="00892AE2" w:rsidRDefault="00F92836" w:rsidP="00892AE2">
            <w:pPr>
              <w:jc w:val="center"/>
              <w:rPr>
                <w:rFonts w:ascii="Calibri" w:hAnsi="Calibri"/>
                <w:color w:val="000000"/>
                <w:sz w:val="18"/>
                <w:szCs w:val="18"/>
              </w:rPr>
            </w:pPr>
            <w:r>
              <w:rPr>
                <w:rFonts w:ascii="Calibri" w:hAnsi="Calibri"/>
                <w:color w:val="000000"/>
                <w:sz w:val="18"/>
                <w:szCs w:val="18"/>
              </w:rPr>
              <w:t>PKF</w:t>
            </w:r>
          </w:p>
        </w:tc>
        <w:tc>
          <w:tcPr>
            <w:tcW w:w="308" w:type="pct"/>
            <w:shd w:val="clear" w:color="auto" w:fill="auto"/>
            <w:noWrap/>
            <w:vAlign w:val="center"/>
          </w:tcPr>
          <w:p w:rsidR="00F92836" w:rsidRPr="00892AE2" w:rsidRDefault="00F92836" w:rsidP="00892AE2">
            <w:pPr>
              <w:jc w:val="center"/>
              <w:rPr>
                <w:rFonts w:ascii="Calibri" w:hAnsi="Calibri"/>
                <w:color w:val="000000"/>
                <w:sz w:val="18"/>
                <w:szCs w:val="18"/>
              </w:rPr>
            </w:pPr>
          </w:p>
        </w:tc>
        <w:tc>
          <w:tcPr>
            <w:tcW w:w="220" w:type="pct"/>
            <w:shd w:val="clear" w:color="auto" w:fill="auto"/>
            <w:noWrap/>
            <w:vAlign w:val="center"/>
          </w:tcPr>
          <w:p w:rsidR="00F92836" w:rsidRPr="00892AE2" w:rsidRDefault="00F92836" w:rsidP="00892AE2">
            <w:pPr>
              <w:jc w:val="center"/>
              <w:rPr>
                <w:rFonts w:ascii="Calibri" w:hAnsi="Calibri"/>
                <w:color w:val="000000"/>
                <w:sz w:val="18"/>
                <w:szCs w:val="18"/>
              </w:rPr>
            </w:pPr>
            <w:r>
              <w:rPr>
                <w:rFonts w:ascii="Calibri" w:hAnsi="Calibri"/>
                <w:color w:val="000000"/>
                <w:sz w:val="18"/>
                <w:szCs w:val="18"/>
              </w:rPr>
              <w:t>*</w:t>
            </w:r>
          </w:p>
        </w:tc>
        <w:tc>
          <w:tcPr>
            <w:tcW w:w="2875" w:type="pct"/>
            <w:gridSpan w:val="11"/>
            <w:shd w:val="clear" w:color="auto" w:fill="auto"/>
            <w:vAlign w:val="center"/>
          </w:tcPr>
          <w:p w:rsidR="00F92836" w:rsidRPr="00892AE2" w:rsidRDefault="00F92836" w:rsidP="00892AE2">
            <w:pPr>
              <w:jc w:val="center"/>
              <w:rPr>
                <w:rFonts w:ascii="Calibri" w:hAnsi="Calibri"/>
                <w:color w:val="000000"/>
                <w:sz w:val="18"/>
                <w:szCs w:val="18"/>
              </w:rPr>
            </w:pPr>
            <w:r>
              <w:rPr>
                <w:rFonts w:ascii="Calibri" w:hAnsi="Calibri"/>
                <w:color w:val="000000"/>
                <w:sz w:val="18"/>
                <w:szCs w:val="18"/>
              </w:rPr>
              <w:t>Not required</w:t>
            </w:r>
          </w:p>
        </w:tc>
      </w:tr>
    </w:tbl>
    <w:p w:rsidR="00892AE2" w:rsidRPr="004D75DF" w:rsidRDefault="00892AE2" w:rsidP="00155071">
      <w:pPr>
        <w:ind w:left="-90"/>
        <w:rPr>
          <w:szCs w:val="24"/>
        </w:rPr>
      </w:pPr>
    </w:p>
    <w:sectPr w:rsidR="00892AE2" w:rsidRPr="004D75DF" w:rsidSect="00545D96">
      <w:headerReference w:type="first" r:id="rId11"/>
      <w:pgSz w:w="20160" w:h="12240" w:orient="landscape" w:code="5"/>
      <w:pgMar w:top="1440" w:right="1440" w:bottom="1440" w:left="720" w:header="144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D11" w:rsidRDefault="00577D11">
      <w:r>
        <w:separator/>
      </w:r>
    </w:p>
  </w:endnote>
  <w:endnote w:type="continuationSeparator" w:id="0">
    <w:p w:rsidR="00577D11" w:rsidRDefault="00577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Univers Condensed">
    <w:altName w:val="Arial Narrow"/>
    <w:charset w:val="00"/>
    <w:family w:val="swiss"/>
    <w:pitch w:val="variable"/>
    <w:sig w:usb0="00000001"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D11" w:rsidRDefault="00577D11">
      <w:r>
        <w:separator/>
      </w:r>
    </w:p>
  </w:footnote>
  <w:footnote w:type="continuationSeparator" w:id="0">
    <w:p w:rsidR="00577D11" w:rsidRDefault="00577D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6C4" w:rsidRPr="00A9736D" w:rsidRDefault="007456C4">
    <w:pPr>
      <w:spacing w:line="160" w:lineRule="exact"/>
      <w:ind w:left="1440"/>
      <w:rPr>
        <w:rFonts w:ascii="Univers Condensed" w:hAnsi="Univers Condensed"/>
        <w:sz w:val="18"/>
        <w:szCs w:val="18"/>
      </w:rPr>
    </w:pPr>
    <w:r w:rsidRPr="00A9736D">
      <w:rPr>
        <w:rFonts w:ascii="Univers Condensed" w:hAnsi="Univers Condensed"/>
        <w:b/>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57.2pt;margin-top:58.4pt;width:84.3pt;height:86.4pt;z-index:1;mso-position-horizontal-relative:page;mso-position-vertical-relative:page" o:allowincell="f">
          <v:imagedata r:id="rId1" o:title="SEDseal"/>
          <w10:wrap anchorx="page" anchory="page"/>
        </v:shape>
      </w:pict>
    </w:r>
    <w:r w:rsidRPr="00A9736D">
      <w:rPr>
        <w:rFonts w:ascii="Univers Condensed" w:hAnsi="Univers Condensed"/>
        <w:b/>
        <w:sz w:val="18"/>
        <w:szCs w:val="18"/>
      </w:rPr>
      <w:t xml:space="preserve">THE STATE EDUCATION DEPARTMENT </w:t>
    </w:r>
    <w:r w:rsidRPr="00A9736D">
      <w:rPr>
        <w:rFonts w:ascii="Univers Condensed" w:hAnsi="Univers Condensed"/>
        <w:sz w:val="18"/>
        <w:szCs w:val="18"/>
      </w:rPr>
      <w:t>/ THE UNIVERSITY OF THE STATE OF NEW YORK / ALBANY, NY 12234</w:t>
    </w:r>
  </w:p>
  <w:p w:rsidR="007456C4" w:rsidRDefault="007456C4">
    <w:pPr>
      <w:ind w:left="1440"/>
      <w:rPr>
        <w:rFonts w:ascii="Univers Condensed" w:hAnsi="Univers Condensed"/>
        <w:sz w:val="20"/>
      </w:rPr>
    </w:pPr>
    <w:r>
      <w:rPr>
        <w:rFonts w:ascii="Univers Condensed" w:hAnsi="Univers Condensed"/>
        <w:noProof/>
        <w:sz w:val="20"/>
      </w:rPr>
      <w:pict>
        <v:line id="_x0000_s2051" style="position:absolute;left:0;text-align:left;z-index:2" from="1in,6.4pt" to="468pt,6.4pt" o:allowincell="f">
          <w10:wrap type="topAndBottom"/>
        </v:line>
      </w:pict>
    </w:r>
  </w:p>
  <w:p w:rsidR="007456C4" w:rsidRDefault="00EA249F">
    <w:pPr>
      <w:spacing w:line="160" w:lineRule="exact"/>
      <w:ind w:left="1440"/>
      <w:rPr>
        <w:rFonts w:ascii="Univers Condensed" w:hAnsi="Univers Condensed"/>
        <w:sz w:val="18"/>
      </w:rPr>
    </w:pPr>
    <w:r>
      <w:rPr>
        <w:rFonts w:ascii="Univers Condensed" w:hAnsi="Univers Condensed"/>
        <w:sz w:val="18"/>
      </w:rPr>
      <w:t>Student Support Services</w:t>
    </w:r>
  </w:p>
  <w:p w:rsidR="007456C4" w:rsidRDefault="003E775B">
    <w:pPr>
      <w:spacing w:line="200" w:lineRule="exact"/>
      <w:ind w:left="1440"/>
      <w:rPr>
        <w:rFonts w:ascii="Univers Condensed" w:hAnsi="Univers Condensed"/>
        <w:sz w:val="18"/>
      </w:rPr>
    </w:pPr>
    <w:r>
      <w:rPr>
        <w:rFonts w:ascii="Univers Condensed" w:hAnsi="Univers Condensed"/>
        <w:sz w:val="18"/>
      </w:rPr>
      <w:t xml:space="preserve">Office of </w:t>
    </w:r>
    <w:r w:rsidR="006327F6">
      <w:rPr>
        <w:rFonts w:ascii="Univers Condensed" w:hAnsi="Univers Condensed"/>
        <w:sz w:val="18"/>
      </w:rPr>
      <w:t>Early Learning</w:t>
    </w:r>
  </w:p>
  <w:p w:rsidR="007456C4" w:rsidRDefault="008B37BD">
    <w:pPr>
      <w:spacing w:line="200" w:lineRule="exact"/>
      <w:ind w:left="1440"/>
      <w:rPr>
        <w:rFonts w:ascii="Univers Condensed" w:hAnsi="Univers Condensed"/>
        <w:sz w:val="18"/>
      </w:rPr>
    </w:pPr>
    <w:r>
      <w:rPr>
        <w:rFonts w:ascii="Univers Condensed" w:hAnsi="Univers Condensed"/>
        <w:sz w:val="18"/>
      </w:rPr>
      <w:t xml:space="preserve">89 Washington Avenue, </w:t>
    </w:r>
    <w:r w:rsidR="005F7237">
      <w:rPr>
        <w:rFonts w:ascii="Univers Condensed" w:hAnsi="Univers Condensed"/>
        <w:sz w:val="18"/>
      </w:rPr>
      <w:t xml:space="preserve">Room </w:t>
    </w:r>
    <w:r w:rsidR="00D76294">
      <w:rPr>
        <w:rFonts w:ascii="Univers Condensed" w:hAnsi="Univers Condensed"/>
        <w:sz w:val="18"/>
      </w:rPr>
      <w:t>319</w:t>
    </w:r>
    <w:r w:rsidR="007456C4">
      <w:rPr>
        <w:rFonts w:ascii="Univers Condensed" w:hAnsi="Univers Condensed"/>
        <w:sz w:val="18"/>
      </w:rPr>
      <w:t xml:space="preserve"> EB</w:t>
    </w:r>
  </w:p>
  <w:p w:rsidR="008B37BD" w:rsidRDefault="008B37BD">
    <w:pPr>
      <w:spacing w:line="200" w:lineRule="exact"/>
      <w:ind w:left="1440"/>
      <w:rPr>
        <w:rFonts w:ascii="Univers Condensed" w:hAnsi="Univers Condensed"/>
        <w:sz w:val="18"/>
      </w:rPr>
    </w:pPr>
    <w:r>
      <w:rPr>
        <w:rFonts w:ascii="Univers Condensed" w:hAnsi="Univers Condensed"/>
        <w:sz w:val="18"/>
      </w:rPr>
      <w:t>Albany, New York 12234</w:t>
    </w:r>
  </w:p>
  <w:p w:rsidR="007456C4" w:rsidRDefault="007456C4">
    <w:pPr>
      <w:spacing w:line="200" w:lineRule="exact"/>
      <w:ind w:left="1440"/>
      <w:rPr>
        <w:rFonts w:ascii="Univers Condensed" w:hAnsi="Univers Condensed"/>
        <w:sz w:val="18"/>
      </w:rPr>
    </w:pPr>
    <w:r>
      <w:rPr>
        <w:rFonts w:ascii="Univers Condensed" w:hAnsi="Univers Condensed"/>
        <w:sz w:val="18"/>
      </w:rPr>
      <w:t xml:space="preserve">Tel. (518) 474-5807 / Fax: (518) </w:t>
    </w:r>
    <w:r w:rsidR="006F40AF">
      <w:rPr>
        <w:rFonts w:ascii="Univers Condensed" w:hAnsi="Univers Condensed"/>
        <w:sz w:val="18"/>
      </w:rPr>
      <w:t>473-7737</w:t>
    </w:r>
  </w:p>
  <w:p w:rsidR="00B07CB0" w:rsidRDefault="00B07CB0">
    <w:pPr>
      <w:spacing w:line="200" w:lineRule="exact"/>
      <w:ind w:left="1440"/>
    </w:pPr>
    <w:hyperlink r:id="rId2" w:history="1">
      <w:r w:rsidRPr="000F7E30">
        <w:rPr>
          <w:rStyle w:val="Hyperlink"/>
          <w:rFonts w:ascii="Univers Condensed" w:hAnsi="Univers Condensed"/>
          <w:sz w:val="18"/>
        </w:rPr>
        <w:t>OEL@nysed.gov</w:t>
      </w:r>
    </w:hyperlink>
    <w:r>
      <w:rPr>
        <w:rFonts w:ascii="Univers Condensed" w:hAnsi="Univers Condensed"/>
        <w:sz w:val="18"/>
      </w:rPr>
      <w:t xml:space="preserve"> </w:t>
    </w:r>
  </w:p>
  <w:p w:rsidR="007456C4" w:rsidRDefault="007456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D96" w:rsidRPr="00A9736D" w:rsidRDefault="00545D96">
    <w:pPr>
      <w:spacing w:line="160" w:lineRule="exact"/>
      <w:ind w:left="1440"/>
      <w:rPr>
        <w:rFonts w:ascii="Univers Condensed" w:hAnsi="Univers Condensed"/>
        <w:sz w:val="18"/>
        <w:szCs w:val="18"/>
      </w:rPr>
    </w:pPr>
    <w:r w:rsidRPr="00A9736D">
      <w:rPr>
        <w:rFonts w:ascii="Univers Condensed" w:hAnsi="Univers Condensed"/>
        <w:b/>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57.2pt;margin-top:58.4pt;width:84.3pt;height:86.4pt;z-index:3;mso-position-horizontal-relative:page;mso-position-vertical-relative:page" o:allowincell="f">
          <v:imagedata r:id="rId1" o:title="SEDseal"/>
          <w10:wrap anchorx="page" anchory="page"/>
        </v:shape>
      </w:pict>
    </w:r>
    <w:r w:rsidRPr="00A9736D">
      <w:rPr>
        <w:rFonts w:ascii="Univers Condensed" w:hAnsi="Univers Condensed"/>
        <w:b/>
        <w:sz w:val="18"/>
        <w:szCs w:val="18"/>
      </w:rPr>
      <w:t xml:space="preserve">THE STATE EDUCATION DEPARTMENT </w:t>
    </w:r>
    <w:r w:rsidRPr="00A9736D">
      <w:rPr>
        <w:rFonts w:ascii="Univers Condensed" w:hAnsi="Univers Condensed"/>
        <w:sz w:val="18"/>
        <w:szCs w:val="18"/>
      </w:rPr>
      <w:t>/ THE UNIVERSITY OF THE STATE OF NEW YORK / ALBANY, NY 12234</w:t>
    </w:r>
  </w:p>
  <w:p w:rsidR="00545D96" w:rsidRDefault="00545D96">
    <w:pPr>
      <w:ind w:left="1440"/>
      <w:rPr>
        <w:rFonts w:ascii="Univers Condensed" w:hAnsi="Univers Condensed"/>
        <w:sz w:val="20"/>
      </w:rPr>
    </w:pPr>
    <w:r>
      <w:rPr>
        <w:rFonts w:ascii="Univers Condensed" w:hAnsi="Univers Condensed"/>
        <w:noProof/>
        <w:sz w:val="20"/>
      </w:rPr>
      <w:pict>
        <v:line id="_x0000_s2053" style="position:absolute;left:0;text-align:left;z-index:4" from="1in,6.4pt" to="468pt,6.4pt" o:allowincell="f">
          <w10:wrap type="topAndBottom"/>
        </v:line>
      </w:pict>
    </w:r>
  </w:p>
  <w:p w:rsidR="00545D96" w:rsidRDefault="00545D96">
    <w:pPr>
      <w:spacing w:line="160" w:lineRule="exact"/>
      <w:ind w:left="1440"/>
      <w:rPr>
        <w:rFonts w:ascii="Univers Condensed" w:hAnsi="Univers Condensed"/>
        <w:sz w:val="18"/>
      </w:rPr>
    </w:pPr>
    <w:r>
      <w:rPr>
        <w:rFonts w:ascii="Univers Condensed" w:hAnsi="Univers Condensed"/>
        <w:sz w:val="18"/>
      </w:rPr>
      <w:t>Student Support Services</w:t>
    </w:r>
  </w:p>
  <w:p w:rsidR="00545D96" w:rsidRDefault="00545D96">
    <w:pPr>
      <w:spacing w:line="200" w:lineRule="exact"/>
      <w:ind w:left="1440"/>
      <w:rPr>
        <w:rFonts w:ascii="Univers Condensed" w:hAnsi="Univers Condensed"/>
        <w:sz w:val="18"/>
      </w:rPr>
    </w:pPr>
    <w:r>
      <w:rPr>
        <w:rFonts w:ascii="Univers Condensed" w:hAnsi="Univers Condensed"/>
        <w:sz w:val="18"/>
      </w:rPr>
      <w:t>Office of Early Learning</w:t>
    </w:r>
  </w:p>
  <w:p w:rsidR="00545D96" w:rsidRDefault="00545D96">
    <w:pPr>
      <w:spacing w:line="200" w:lineRule="exact"/>
      <w:ind w:left="1440"/>
      <w:rPr>
        <w:rFonts w:ascii="Univers Condensed" w:hAnsi="Univers Condensed"/>
        <w:sz w:val="18"/>
      </w:rPr>
    </w:pPr>
    <w:r>
      <w:rPr>
        <w:rFonts w:ascii="Univers Condensed" w:hAnsi="Univers Condensed"/>
        <w:sz w:val="18"/>
      </w:rPr>
      <w:t>89 Washington Avenue, Room 319 EB</w:t>
    </w:r>
  </w:p>
  <w:p w:rsidR="00545D96" w:rsidRDefault="00545D96">
    <w:pPr>
      <w:spacing w:line="200" w:lineRule="exact"/>
      <w:ind w:left="1440"/>
      <w:rPr>
        <w:rFonts w:ascii="Univers Condensed" w:hAnsi="Univers Condensed"/>
        <w:sz w:val="18"/>
      </w:rPr>
    </w:pPr>
    <w:r>
      <w:rPr>
        <w:rFonts w:ascii="Univers Condensed" w:hAnsi="Univers Condensed"/>
        <w:sz w:val="18"/>
      </w:rPr>
      <w:t>Albany, New York 12234</w:t>
    </w:r>
  </w:p>
  <w:p w:rsidR="00545D96" w:rsidRDefault="00545D96">
    <w:pPr>
      <w:spacing w:line="200" w:lineRule="exact"/>
      <w:ind w:left="1440"/>
      <w:rPr>
        <w:rFonts w:ascii="Univers Condensed" w:hAnsi="Univers Condensed"/>
        <w:sz w:val="18"/>
      </w:rPr>
    </w:pPr>
    <w:r>
      <w:rPr>
        <w:rFonts w:ascii="Univers Condensed" w:hAnsi="Univers Condensed"/>
        <w:sz w:val="18"/>
      </w:rPr>
      <w:t>Tel. (518) 474-5807 / Fax: (518) 473-7737</w:t>
    </w:r>
  </w:p>
  <w:p w:rsidR="00545D96" w:rsidRDefault="00545D96">
    <w:pPr>
      <w:spacing w:line="200" w:lineRule="exact"/>
      <w:ind w:left="1440"/>
    </w:pPr>
    <w:hyperlink r:id="rId2" w:history="1">
      <w:r w:rsidRPr="000F7E30">
        <w:rPr>
          <w:rStyle w:val="Hyperlink"/>
          <w:rFonts w:ascii="Univers Condensed" w:hAnsi="Univers Condensed"/>
          <w:sz w:val="18"/>
        </w:rPr>
        <w:t>OEL@nysed.gov</w:t>
      </w:r>
    </w:hyperlink>
    <w:r>
      <w:rPr>
        <w:rFonts w:ascii="Univers Condensed" w:hAnsi="Univers Condensed"/>
        <w:sz w:val="18"/>
      </w:rPr>
      <w:t xml:space="preserve"> </w:t>
    </w:r>
  </w:p>
  <w:p w:rsidR="00545D96" w:rsidRDefault="00545D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3A69D9"/>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
    <w:nsid w:val="008C3A88"/>
    <w:multiLevelType w:val="singleLevel"/>
    <w:tmpl w:val="0409000F"/>
    <w:lvl w:ilvl="0">
      <w:start w:val="1"/>
      <w:numFmt w:val="decimal"/>
      <w:lvlText w:val="%1."/>
      <w:lvlJc w:val="left"/>
      <w:pPr>
        <w:tabs>
          <w:tab w:val="num" w:pos="360"/>
        </w:tabs>
        <w:ind w:left="360" w:hanging="360"/>
      </w:pPr>
    </w:lvl>
  </w:abstractNum>
  <w:abstractNum w:abstractNumId="3">
    <w:nsid w:val="01A42E59"/>
    <w:multiLevelType w:val="singleLevel"/>
    <w:tmpl w:val="0409000F"/>
    <w:lvl w:ilvl="0">
      <w:start w:val="1"/>
      <w:numFmt w:val="decimal"/>
      <w:lvlText w:val="%1."/>
      <w:lvlJc w:val="left"/>
      <w:pPr>
        <w:tabs>
          <w:tab w:val="num" w:pos="360"/>
        </w:tabs>
        <w:ind w:left="360" w:hanging="360"/>
      </w:pPr>
    </w:lvl>
  </w:abstractNum>
  <w:abstractNum w:abstractNumId="4">
    <w:nsid w:val="03D8197A"/>
    <w:multiLevelType w:val="singleLevel"/>
    <w:tmpl w:val="98406218"/>
    <w:lvl w:ilvl="0">
      <w:start w:val="1"/>
      <w:numFmt w:val="bullet"/>
      <w:lvlText w:val=""/>
      <w:lvlJc w:val="left"/>
      <w:pPr>
        <w:tabs>
          <w:tab w:val="num" w:pos="360"/>
        </w:tabs>
        <w:ind w:left="360" w:hanging="360"/>
      </w:pPr>
      <w:rPr>
        <w:rFonts w:ascii="Symbol" w:hAnsi="Symbol" w:hint="default"/>
        <w:sz w:val="24"/>
      </w:rPr>
    </w:lvl>
  </w:abstractNum>
  <w:abstractNum w:abstractNumId="5">
    <w:nsid w:val="104E2776"/>
    <w:multiLevelType w:val="singleLevel"/>
    <w:tmpl w:val="98406218"/>
    <w:lvl w:ilvl="0">
      <w:start w:val="1"/>
      <w:numFmt w:val="bullet"/>
      <w:lvlText w:val=""/>
      <w:lvlJc w:val="left"/>
      <w:pPr>
        <w:tabs>
          <w:tab w:val="num" w:pos="360"/>
        </w:tabs>
        <w:ind w:left="360" w:hanging="360"/>
      </w:pPr>
      <w:rPr>
        <w:rFonts w:ascii="Symbol" w:hAnsi="Symbol" w:hint="default"/>
        <w:sz w:val="24"/>
      </w:rPr>
    </w:lvl>
  </w:abstractNum>
  <w:abstractNum w:abstractNumId="6">
    <w:nsid w:val="11E237D7"/>
    <w:multiLevelType w:val="hybridMultilevel"/>
    <w:tmpl w:val="B970AF1A"/>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77C14CD"/>
    <w:multiLevelType w:val="multilevel"/>
    <w:tmpl w:val="0409001D"/>
    <w:numStyleLink w:val="Style1"/>
  </w:abstractNum>
  <w:abstractNum w:abstractNumId="8">
    <w:nsid w:val="1D976F54"/>
    <w:multiLevelType w:val="singleLevel"/>
    <w:tmpl w:val="98406218"/>
    <w:lvl w:ilvl="0">
      <w:start w:val="1"/>
      <w:numFmt w:val="bullet"/>
      <w:lvlText w:val=""/>
      <w:lvlJc w:val="left"/>
      <w:pPr>
        <w:tabs>
          <w:tab w:val="num" w:pos="360"/>
        </w:tabs>
        <w:ind w:left="360" w:hanging="360"/>
      </w:pPr>
      <w:rPr>
        <w:rFonts w:ascii="Symbol" w:hAnsi="Symbol" w:hint="default"/>
        <w:sz w:val="24"/>
      </w:rPr>
    </w:lvl>
  </w:abstractNum>
  <w:abstractNum w:abstractNumId="9">
    <w:nsid w:val="2A651E3E"/>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0">
    <w:nsid w:val="2D5F4BEC"/>
    <w:multiLevelType w:val="singleLevel"/>
    <w:tmpl w:val="B7B656A2"/>
    <w:lvl w:ilvl="0">
      <w:start w:val="1"/>
      <w:numFmt w:val="decimal"/>
      <w:lvlText w:val="%1."/>
      <w:lvlJc w:val="left"/>
      <w:pPr>
        <w:tabs>
          <w:tab w:val="num" w:pos="1440"/>
        </w:tabs>
        <w:ind w:left="1440" w:hanging="720"/>
      </w:pPr>
      <w:rPr>
        <w:rFonts w:hint="default"/>
      </w:rPr>
    </w:lvl>
  </w:abstractNum>
  <w:abstractNum w:abstractNumId="11">
    <w:nsid w:val="2DD219E4"/>
    <w:multiLevelType w:val="hybridMultilevel"/>
    <w:tmpl w:val="F3D4C1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E9B2077"/>
    <w:multiLevelType w:val="singleLevel"/>
    <w:tmpl w:val="04090017"/>
    <w:lvl w:ilvl="0">
      <w:start w:val="1"/>
      <w:numFmt w:val="lowerLetter"/>
      <w:lvlText w:val="%1)"/>
      <w:lvlJc w:val="left"/>
      <w:pPr>
        <w:tabs>
          <w:tab w:val="num" w:pos="360"/>
        </w:tabs>
        <w:ind w:left="360" w:hanging="360"/>
      </w:pPr>
      <w:rPr>
        <w:rFonts w:hint="default"/>
      </w:rPr>
    </w:lvl>
  </w:abstractNum>
  <w:abstractNum w:abstractNumId="13">
    <w:nsid w:val="35E00204"/>
    <w:multiLevelType w:val="singleLevel"/>
    <w:tmpl w:val="0409000F"/>
    <w:lvl w:ilvl="0">
      <w:start w:val="1"/>
      <w:numFmt w:val="decimal"/>
      <w:lvlText w:val="%1."/>
      <w:lvlJc w:val="left"/>
      <w:pPr>
        <w:tabs>
          <w:tab w:val="num" w:pos="360"/>
        </w:tabs>
        <w:ind w:left="360" w:hanging="360"/>
      </w:pPr>
    </w:lvl>
  </w:abstractNum>
  <w:abstractNum w:abstractNumId="14">
    <w:nsid w:val="37771D7D"/>
    <w:multiLevelType w:val="singleLevel"/>
    <w:tmpl w:val="226610E0"/>
    <w:lvl w:ilvl="0">
      <w:start w:val="1"/>
      <w:numFmt w:val="bullet"/>
      <w:lvlText w:val=""/>
      <w:lvlJc w:val="left"/>
      <w:pPr>
        <w:tabs>
          <w:tab w:val="num" w:pos="360"/>
        </w:tabs>
        <w:ind w:left="360" w:hanging="360"/>
      </w:pPr>
      <w:rPr>
        <w:rFonts w:ascii="Symbol" w:hAnsi="Symbol" w:hint="default"/>
      </w:rPr>
    </w:lvl>
  </w:abstractNum>
  <w:abstractNum w:abstractNumId="15">
    <w:nsid w:val="40221AFF"/>
    <w:multiLevelType w:val="singleLevel"/>
    <w:tmpl w:val="04090017"/>
    <w:lvl w:ilvl="0">
      <w:start w:val="1"/>
      <w:numFmt w:val="lowerLetter"/>
      <w:lvlText w:val="%1)"/>
      <w:lvlJc w:val="left"/>
      <w:pPr>
        <w:tabs>
          <w:tab w:val="num" w:pos="360"/>
        </w:tabs>
        <w:ind w:left="360" w:hanging="360"/>
      </w:pPr>
    </w:lvl>
  </w:abstractNum>
  <w:abstractNum w:abstractNumId="16">
    <w:nsid w:val="42DC3113"/>
    <w:multiLevelType w:val="singleLevel"/>
    <w:tmpl w:val="0409000F"/>
    <w:lvl w:ilvl="0">
      <w:start w:val="1"/>
      <w:numFmt w:val="decimal"/>
      <w:lvlText w:val="%1."/>
      <w:lvlJc w:val="left"/>
      <w:pPr>
        <w:tabs>
          <w:tab w:val="num" w:pos="360"/>
        </w:tabs>
        <w:ind w:left="360" w:hanging="360"/>
      </w:pPr>
    </w:lvl>
  </w:abstractNum>
  <w:abstractNum w:abstractNumId="17">
    <w:nsid w:val="444A065E"/>
    <w:multiLevelType w:val="singleLevel"/>
    <w:tmpl w:val="0409000F"/>
    <w:lvl w:ilvl="0">
      <w:start w:val="1"/>
      <w:numFmt w:val="decimal"/>
      <w:lvlText w:val="%1."/>
      <w:lvlJc w:val="left"/>
      <w:pPr>
        <w:tabs>
          <w:tab w:val="num" w:pos="360"/>
        </w:tabs>
        <w:ind w:left="360" w:hanging="360"/>
      </w:pPr>
    </w:lvl>
  </w:abstractNum>
  <w:abstractNum w:abstractNumId="18">
    <w:nsid w:val="4A962E0D"/>
    <w:multiLevelType w:val="hybridMultilevel"/>
    <w:tmpl w:val="129C65F0"/>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F">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16C5CC4"/>
    <w:multiLevelType w:val="singleLevel"/>
    <w:tmpl w:val="0409000F"/>
    <w:lvl w:ilvl="0">
      <w:start w:val="1"/>
      <w:numFmt w:val="decimal"/>
      <w:lvlText w:val="%1."/>
      <w:lvlJc w:val="left"/>
      <w:pPr>
        <w:tabs>
          <w:tab w:val="num" w:pos="360"/>
        </w:tabs>
        <w:ind w:left="360" w:hanging="360"/>
      </w:pPr>
    </w:lvl>
  </w:abstractNum>
  <w:abstractNum w:abstractNumId="20">
    <w:nsid w:val="531F15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C307994"/>
    <w:multiLevelType w:val="singleLevel"/>
    <w:tmpl w:val="DAE2D2FC"/>
    <w:lvl w:ilvl="0">
      <w:start w:val="2"/>
      <w:numFmt w:val="lowerLetter"/>
      <w:lvlText w:val="%1)"/>
      <w:lvlJc w:val="left"/>
      <w:pPr>
        <w:tabs>
          <w:tab w:val="num" w:pos="720"/>
        </w:tabs>
        <w:ind w:left="720" w:hanging="360"/>
      </w:pPr>
      <w:rPr>
        <w:rFonts w:hint="default"/>
      </w:rPr>
    </w:lvl>
  </w:abstractNum>
  <w:abstractNum w:abstractNumId="22">
    <w:nsid w:val="5D3D3176"/>
    <w:multiLevelType w:val="singleLevel"/>
    <w:tmpl w:val="0409000F"/>
    <w:lvl w:ilvl="0">
      <w:start w:val="1"/>
      <w:numFmt w:val="decimal"/>
      <w:lvlText w:val="%1."/>
      <w:lvlJc w:val="left"/>
      <w:pPr>
        <w:tabs>
          <w:tab w:val="num" w:pos="360"/>
        </w:tabs>
        <w:ind w:left="360" w:hanging="360"/>
      </w:pPr>
      <w:rPr>
        <w:rFonts w:hint="default"/>
      </w:rPr>
    </w:lvl>
  </w:abstractNum>
  <w:abstractNum w:abstractNumId="23">
    <w:nsid w:val="5DE43839"/>
    <w:multiLevelType w:val="singleLevel"/>
    <w:tmpl w:val="0409000F"/>
    <w:lvl w:ilvl="0">
      <w:start w:val="1"/>
      <w:numFmt w:val="decimal"/>
      <w:lvlText w:val="%1."/>
      <w:lvlJc w:val="left"/>
      <w:pPr>
        <w:tabs>
          <w:tab w:val="num" w:pos="360"/>
        </w:tabs>
        <w:ind w:left="360" w:hanging="360"/>
      </w:pPr>
    </w:lvl>
  </w:abstractNum>
  <w:abstractNum w:abstractNumId="24">
    <w:nsid w:val="605E36D3"/>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5">
    <w:nsid w:val="629E0861"/>
    <w:multiLevelType w:val="multilevel"/>
    <w:tmpl w:val="750A91E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67296916"/>
    <w:multiLevelType w:val="singleLevel"/>
    <w:tmpl w:val="802CAEF6"/>
    <w:lvl w:ilvl="0">
      <w:start w:val="1"/>
      <w:numFmt w:val="lowerLetter"/>
      <w:lvlText w:val="%1)"/>
      <w:lvlJc w:val="left"/>
      <w:pPr>
        <w:tabs>
          <w:tab w:val="num" w:pos="720"/>
        </w:tabs>
        <w:ind w:left="720" w:hanging="360"/>
      </w:pPr>
      <w:rPr>
        <w:rFonts w:hint="default"/>
      </w:rPr>
    </w:lvl>
  </w:abstractNum>
  <w:abstractNum w:abstractNumId="27">
    <w:nsid w:val="68D801F3"/>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8">
    <w:nsid w:val="71504B9F"/>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71646618"/>
    <w:multiLevelType w:val="singleLevel"/>
    <w:tmpl w:val="0409000F"/>
    <w:lvl w:ilvl="0">
      <w:start w:val="1"/>
      <w:numFmt w:val="decimal"/>
      <w:lvlText w:val="%1."/>
      <w:lvlJc w:val="left"/>
      <w:pPr>
        <w:tabs>
          <w:tab w:val="num" w:pos="360"/>
        </w:tabs>
        <w:ind w:left="360" w:hanging="360"/>
      </w:pPr>
    </w:lvl>
  </w:abstractNum>
  <w:abstractNum w:abstractNumId="30">
    <w:nsid w:val="72796BE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7A845E19"/>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2">
    <w:nsid w:val="7E4E3C69"/>
    <w:multiLevelType w:val="singleLevel"/>
    <w:tmpl w:val="0409000F"/>
    <w:lvl w:ilvl="0">
      <w:start w:val="1"/>
      <w:numFmt w:val="decimal"/>
      <w:lvlText w:val="%1."/>
      <w:lvlJc w:val="left"/>
      <w:pPr>
        <w:tabs>
          <w:tab w:val="num" w:pos="360"/>
        </w:tabs>
        <w:ind w:left="360" w:hanging="360"/>
      </w:pPr>
    </w:lvl>
  </w:abstractNum>
  <w:abstractNum w:abstractNumId="33">
    <w:nsid w:val="7F105968"/>
    <w:multiLevelType w:val="singleLevel"/>
    <w:tmpl w:val="5FC0D576"/>
    <w:lvl w:ilvl="0">
      <w:start w:val="1"/>
      <w:numFmt w:val="lowerLetter"/>
      <w:lvlText w:val="%1)"/>
      <w:lvlJc w:val="left"/>
      <w:pPr>
        <w:tabs>
          <w:tab w:val="num" w:pos="2160"/>
        </w:tabs>
        <w:ind w:left="2160" w:hanging="720"/>
      </w:pPr>
      <w:rPr>
        <w:rFonts w:hint="default"/>
      </w:rPr>
    </w:lvl>
  </w:abstractNum>
  <w:abstractNum w:abstractNumId="34">
    <w:nsid w:val="7F616EE8"/>
    <w:multiLevelType w:val="singleLevel"/>
    <w:tmpl w:val="048E1200"/>
    <w:lvl w:ilvl="0">
      <w:start w:val="2"/>
      <w:numFmt w:val="upperLetter"/>
      <w:lvlText w:val="%1."/>
      <w:lvlJc w:val="left"/>
      <w:pPr>
        <w:tabs>
          <w:tab w:val="num" w:pos="720"/>
        </w:tabs>
        <w:ind w:left="720" w:hanging="720"/>
      </w:pPr>
      <w:rPr>
        <w:rFonts w:hint="default"/>
        <w:b/>
      </w:rPr>
    </w:lvl>
  </w:abstractNum>
  <w:num w:numId="1">
    <w:abstractNumId w:val="1"/>
  </w:num>
  <w:num w:numId="2">
    <w:abstractNumId w:val="3"/>
  </w:num>
  <w:num w:numId="3">
    <w:abstractNumId w:val="19"/>
  </w:num>
  <w:num w:numId="4">
    <w:abstractNumId w:val="30"/>
  </w:num>
  <w:num w:numId="5">
    <w:abstractNumId w:val="20"/>
  </w:num>
  <w:num w:numId="6">
    <w:abstractNumId w:val="34"/>
  </w:num>
  <w:num w:numId="7">
    <w:abstractNumId w:val="10"/>
  </w:num>
  <w:num w:numId="8">
    <w:abstractNumId w:val="33"/>
  </w:num>
  <w:num w:numId="9">
    <w:abstractNumId w:val="12"/>
  </w:num>
  <w:num w:numId="10">
    <w:abstractNumId w:val="15"/>
  </w:num>
  <w:num w:numId="11">
    <w:abstractNumId w:val="21"/>
  </w:num>
  <w:num w:numId="12">
    <w:abstractNumId w:val="16"/>
  </w:num>
  <w:num w:numId="13">
    <w:abstractNumId w:val="26"/>
  </w:num>
  <w:num w:numId="14">
    <w:abstractNumId w:val="31"/>
  </w:num>
  <w:num w:numId="15">
    <w:abstractNumId w:val="23"/>
  </w:num>
  <w:num w:numId="16">
    <w:abstractNumId w:val="9"/>
  </w:num>
  <w:num w:numId="17">
    <w:abstractNumId w:val="24"/>
  </w:num>
  <w:num w:numId="18">
    <w:abstractNumId w:val="27"/>
  </w:num>
  <w:num w:numId="19">
    <w:abstractNumId w:val="14"/>
  </w:num>
  <w:num w:numId="20">
    <w:abstractNumId w:val="29"/>
  </w:num>
  <w:num w:numId="21">
    <w:abstractNumId w:val="0"/>
    <w:lvlOverride w:ilvl="0">
      <w:lvl w:ilvl="0">
        <w:start w:val="1"/>
        <w:numFmt w:val="bullet"/>
        <w:lvlText w:val=""/>
        <w:legacy w:legacy="1" w:legacySpace="0" w:legacyIndent="360"/>
        <w:lvlJc w:val="left"/>
        <w:rPr>
          <w:rFonts w:ascii="Wingdings" w:hAnsi="Wingdings" w:hint="default"/>
        </w:rPr>
      </w:lvl>
    </w:lvlOverride>
  </w:num>
  <w:num w:numId="22">
    <w:abstractNumId w:val="22"/>
  </w:num>
  <w:num w:numId="23">
    <w:abstractNumId w:val="25"/>
  </w:num>
  <w:num w:numId="24">
    <w:abstractNumId w:val="13"/>
  </w:num>
  <w:num w:numId="25">
    <w:abstractNumId w:val="2"/>
  </w:num>
  <w:num w:numId="26">
    <w:abstractNumId w:val="32"/>
  </w:num>
  <w:num w:numId="27">
    <w:abstractNumId w:val="5"/>
  </w:num>
  <w:num w:numId="28">
    <w:abstractNumId w:val="4"/>
  </w:num>
  <w:num w:numId="29">
    <w:abstractNumId w:val="8"/>
  </w:num>
  <w:num w:numId="30">
    <w:abstractNumId w:val="17"/>
  </w:num>
  <w:num w:numId="31">
    <w:abstractNumId w:val="11"/>
  </w:num>
  <w:num w:numId="32">
    <w:abstractNumId w:val="18"/>
  </w:num>
  <w:num w:numId="33">
    <w:abstractNumId w:val="6"/>
  </w:num>
  <w:num w:numId="34">
    <w:abstractNumId w:val="28"/>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34DE"/>
    <w:rsid w:val="00044619"/>
    <w:rsid w:val="00092415"/>
    <w:rsid w:val="00097129"/>
    <w:rsid w:val="000A3484"/>
    <w:rsid w:val="00155071"/>
    <w:rsid w:val="001A2FC3"/>
    <w:rsid w:val="001B1D18"/>
    <w:rsid w:val="001D4003"/>
    <w:rsid w:val="001F6BCA"/>
    <w:rsid w:val="00202441"/>
    <w:rsid w:val="00205979"/>
    <w:rsid w:val="00257CEA"/>
    <w:rsid w:val="002653D3"/>
    <w:rsid w:val="00294B7F"/>
    <w:rsid w:val="002A64E2"/>
    <w:rsid w:val="002D19C7"/>
    <w:rsid w:val="002D7A58"/>
    <w:rsid w:val="002E4045"/>
    <w:rsid w:val="002E5AA8"/>
    <w:rsid w:val="002F41E1"/>
    <w:rsid w:val="00304C3D"/>
    <w:rsid w:val="00310C79"/>
    <w:rsid w:val="00310D3F"/>
    <w:rsid w:val="00336124"/>
    <w:rsid w:val="003470BD"/>
    <w:rsid w:val="00370A4C"/>
    <w:rsid w:val="003920D0"/>
    <w:rsid w:val="003D5D98"/>
    <w:rsid w:val="003E775B"/>
    <w:rsid w:val="00403BC9"/>
    <w:rsid w:val="00416D26"/>
    <w:rsid w:val="004634F3"/>
    <w:rsid w:val="00483F1A"/>
    <w:rsid w:val="00494825"/>
    <w:rsid w:val="004B7BCE"/>
    <w:rsid w:val="004C12E9"/>
    <w:rsid w:val="004D75DF"/>
    <w:rsid w:val="004F0D8B"/>
    <w:rsid w:val="004F2C79"/>
    <w:rsid w:val="00505895"/>
    <w:rsid w:val="00545D96"/>
    <w:rsid w:val="00577D11"/>
    <w:rsid w:val="00581B23"/>
    <w:rsid w:val="005A57BB"/>
    <w:rsid w:val="005C4CBB"/>
    <w:rsid w:val="005F7237"/>
    <w:rsid w:val="006327F6"/>
    <w:rsid w:val="00650526"/>
    <w:rsid w:val="00665FC9"/>
    <w:rsid w:val="006B4743"/>
    <w:rsid w:val="006C1827"/>
    <w:rsid w:val="006F40AF"/>
    <w:rsid w:val="00722733"/>
    <w:rsid w:val="007456C4"/>
    <w:rsid w:val="00773582"/>
    <w:rsid w:val="007E7EEB"/>
    <w:rsid w:val="00800096"/>
    <w:rsid w:val="00830966"/>
    <w:rsid w:val="008318C6"/>
    <w:rsid w:val="008361D5"/>
    <w:rsid w:val="00837EE3"/>
    <w:rsid w:val="00854D55"/>
    <w:rsid w:val="00883637"/>
    <w:rsid w:val="00892AE2"/>
    <w:rsid w:val="008B37BD"/>
    <w:rsid w:val="008C2A1F"/>
    <w:rsid w:val="008C38B7"/>
    <w:rsid w:val="00904F39"/>
    <w:rsid w:val="00914B21"/>
    <w:rsid w:val="00975D11"/>
    <w:rsid w:val="009827A3"/>
    <w:rsid w:val="00985A97"/>
    <w:rsid w:val="009B0099"/>
    <w:rsid w:val="009C2DD3"/>
    <w:rsid w:val="009D6EB7"/>
    <w:rsid w:val="009D6F7B"/>
    <w:rsid w:val="00A20CE7"/>
    <w:rsid w:val="00A3738E"/>
    <w:rsid w:val="00A436BE"/>
    <w:rsid w:val="00A80F1A"/>
    <w:rsid w:val="00A9585E"/>
    <w:rsid w:val="00A9736D"/>
    <w:rsid w:val="00AA6D89"/>
    <w:rsid w:val="00AB19AD"/>
    <w:rsid w:val="00AB709C"/>
    <w:rsid w:val="00AD1A19"/>
    <w:rsid w:val="00B07CB0"/>
    <w:rsid w:val="00BE67E9"/>
    <w:rsid w:val="00C20F7F"/>
    <w:rsid w:val="00C45D18"/>
    <w:rsid w:val="00CA71BB"/>
    <w:rsid w:val="00CB31AC"/>
    <w:rsid w:val="00D070AE"/>
    <w:rsid w:val="00D149C7"/>
    <w:rsid w:val="00D60C04"/>
    <w:rsid w:val="00D76294"/>
    <w:rsid w:val="00D81BBD"/>
    <w:rsid w:val="00D81FFA"/>
    <w:rsid w:val="00D82F8C"/>
    <w:rsid w:val="00D92698"/>
    <w:rsid w:val="00D942F7"/>
    <w:rsid w:val="00DA3388"/>
    <w:rsid w:val="00DC6B06"/>
    <w:rsid w:val="00E0366D"/>
    <w:rsid w:val="00E145BD"/>
    <w:rsid w:val="00E17CDD"/>
    <w:rsid w:val="00E23E65"/>
    <w:rsid w:val="00E2721D"/>
    <w:rsid w:val="00E65D4B"/>
    <w:rsid w:val="00E71DD8"/>
    <w:rsid w:val="00E75F4A"/>
    <w:rsid w:val="00EA249F"/>
    <w:rsid w:val="00EA5A23"/>
    <w:rsid w:val="00EB56EE"/>
    <w:rsid w:val="00EE0E7D"/>
    <w:rsid w:val="00F0327E"/>
    <w:rsid w:val="00F06E40"/>
    <w:rsid w:val="00F315F0"/>
    <w:rsid w:val="00F734DE"/>
    <w:rsid w:val="00F92836"/>
    <w:rsid w:val="00FA415D"/>
    <w:rsid w:val="00FB0C76"/>
    <w:rsid w:val="00FE3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64E2"/>
    <w:rPr>
      <w:sz w:val="24"/>
    </w:rPr>
  </w:style>
  <w:style w:type="paragraph" w:styleId="Heading1">
    <w:name w:val="heading 1"/>
    <w:basedOn w:val="Normal"/>
    <w:next w:val="Normal"/>
    <w:qFormat/>
    <w:pPr>
      <w:keepNext/>
      <w:jc w:val="center"/>
      <w:outlineLvl w:val="0"/>
    </w:pPr>
    <w:rPr>
      <w:b/>
      <w:sz w:val="40"/>
    </w:rPr>
  </w:style>
  <w:style w:type="paragraph" w:styleId="Heading2">
    <w:name w:val="heading 2"/>
    <w:basedOn w:val="Normal"/>
    <w:next w:val="Normal"/>
    <w:qFormat/>
    <w:pPr>
      <w:keepNext/>
      <w:jc w:val="center"/>
      <w:outlineLvl w:val="1"/>
    </w:pPr>
    <w:rPr>
      <w:b/>
      <w:bCs/>
      <w:sz w:val="40"/>
      <w:u w:val="single"/>
    </w:rPr>
  </w:style>
  <w:style w:type="paragraph" w:styleId="Heading3">
    <w:name w:val="heading 3"/>
    <w:basedOn w:val="Normal"/>
    <w:next w:val="Normal"/>
    <w:qFormat/>
    <w:pPr>
      <w:keepNext/>
      <w:jc w:val="center"/>
      <w:outlineLvl w:val="2"/>
    </w:pPr>
    <w:rPr>
      <w:b/>
      <w:bCs/>
      <w:sz w:val="32"/>
    </w:rPr>
  </w:style>
  <w:style w:type="paragraph" w:styleId="Heading4">
    <w:name w:val="heading 4"/>
    <w:basedOn w:val="Normal"/>
    <w:next w:val="Normal"/>
    <w:qFormat/>
    <w:pPr>
      <w:keepNext/>
      <w:jc w:val="center"/>
      <w:outlineLvl w:val="3"/>
    </w:pPr>
    <w:rPr>
      <w:b/>
      <w:bCs/>
      <w:i/>
      <w:iCs/>
      <w:sz w:val="28"/>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jc w:val="center"/>
      <w:outlineLvl w:val="5"/>
    </w:pPr>
    <w:rPr>
      <w:b/>
    </w:rPr>
  </w:style>
  <w:style w:type="paragraph" w:styleId="Heading7">
    <w:name w:val="heading 7"/>
    <w:basedOn w:val="Normal"/>
    <w:next w:val="Normal"/>
    <w:qFormat/>
    <w:pPr>
      <w:keepNext/>
      <w:jc w:val="center"/>
      <w:outlineLvl w:val="6"/>
    </w:pPr>
    <w:rPr>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firstLine="720"/>
      <w:jc w:val="both"/>
    </w:p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rPr>
  </w:style>
  <w:style w:type="paragraph" w:styleId="BodyTextIndent2">
    <w:name w:val="Body Text Indent 2"/>
    <w:basedOn w:val="Normal"/>
    <w:pPr>
      <w:ind w:firstLine="720"/>
    </w:pPr>
  </w:style>
  <w:style w:type="character" w:styleId="Hyperlink">
    <w:name w:val="Hyperlink"/>
    <w:rPr>
      <w:color w:val="0000FF"/>
      <w:u w:val="single"/>
    </w:rPr>
  </w:style>
  <w:style w:type="paragraph" w:styleId="BodyText">
    <w:name w:val="Body Text"/>
    <w:basedOn w:val="Normal"/>
    <w:pPr>
      <w:spacing w:after="120"/>
    </w:pPr>
  </w:style>
  <w:style w:type="paragraph" w:styleId="Title">
    <w:name w:val="Title"/>
    <w:basedOn w:val="Normal"/>
    <w:qFormat/>
    <w:pPr>
      <w:jc w:val="center"/>
    </w:pPr>
    <w:rPr>
      <w:b/>
      <w:bCs/>
      <w:sz w:val="28"/>
    </w:rPr>
  </w:style>
  <w:style w:type="paragraph" w:styleId="BodyText2">
    <w:name w:val="Body Text 2"/>
    <w:basedOn w:val="Normal"/>
    <w:rPr>
      <w:b/>
      <w:bCs/>
      <w:sz w:val="28"/>
      <w:u w:val="single"/>
    </w:rPr>
  </w:style>
  <w:style w:type="paragraph" w:styleId="BodyText3">
    <w:name w:val="Body Text 3"/>
    <w:basedOn w:val="Normal"/>
    <w:rPr>
      <w:b/>
      <w:bCs/>
      <w:sz w:val="28"/>
    </w:rPr>
  </w:style>
  <w:style w:type="paragraph" w:styleId="Subtitle">
    <w:name w:val="Subtitle"/>
    <w:basedOn w:val="Normal"/>
    <w:qFormat/>
    <w:pPr>
      <w:jc w:val="center"/>
    </w:pPr>
    <w:rPr>
      <w:b/>
    </w:rPr>
  </w:style>
  <w:style w:type="paragraph" w:styleId="BodyTextIndent3">
    <w:name w:val="Body Text Indent 3"/>
    <w:basedOn w:val="Normal"/>
    <w:pPr>
      <w:ind w:firstLine="720"/>
      <w:jc w:val="center"/>
    </w:pPr>
    <w:rPr>
      <w:b/>
    </w:rPr>
  </w:style>
  <w:style w:type="paragraph" w:styleId="MessageHeader">
    <w:name w:val="Message Header"/>
    <w:basedOn w:val="BodyText"/>
    <w:rsid w:val="00CA71BB"/>
    <w:pPr>
      <w:keepLines/>
      <w:spacing w:line="180" w:lineRule="atLeast"/>
      <w:ind w:left="720" w:hanging="720"/>
    </w:pPr>
    <w:rPr>
      <w:rFonts w:ascii="Arial" w:hAnsi="Arial"/>
      <w:spacing w:val="-5"/>
    </w:rPr>
  </w:style>
  <w:style w:type="character" w:customStyle="1" w:styleId="MessageHeaderLabel">
    <w:name w:val="Message Header Label"/>
    <w:rsid w:val="00CA71BB"/>
    <w:rPr>
      <w:rFonts w:ascii="Arial Black" w:hAnsi="Arial Black"/>
      <w:spacing w:val="-10"/>
      <w:sz w:val="18"/>
    </w:rPr>
  </w:style>
  <w:style w:type="character" w:styleId="Emphasis">
    <w:name w:val="Emphasis"/>
    <w:qFormat/>
    <w:rsid w:val="00CA71BB"/>
    <w:rPr>
      <w:i/>
      <w:iCs/>
    </w:rPr>
  </w:style>
  <w:style w:type="character" w:styleId="FollowedHyperlink">
    <w:name w:val="FollowedHyperlink"/>
    <w:rsid w:val="00CA71BB"/>
    <w:rPr>
      <w:color w:val="606420"/>
      <w:u w:val="single"/>
    </w:rPr>
  </w:style>
  <w:style w:type="numbering" w:customStyle="1" w:styleId="Style1">
    <w:name w:val="Style1"/>
    <w:rsid w:val="00892AE2"/>
    <w:pPr>
      <w:numPr>
        <w:numId w:val="34"/>
      </w:numPr>
    </w:pPr>
  </w:style>
  <w:style w:type="numbering" w:customStyle="1" w:styleId="Style11">
    <w:name w:val="Style11"/>
    <w:rsid w:val="00892AE2"/>
    <w:pPr>
      <w:numPr>
        <w:numId w:val="40"/>
      </w:numPr>
    </w:pPr>
  </w:style>
  <w:style w:type="paragraph" w:styleId="BalloonText">
    <w:name w:val="Balloon Text"/>
    <w:basedOn w:val="Normal"/>
    <w:link w:val="BalloonTextChar"/>
    <w:rsid w:val="00AB709C"/>
    <w:rPr>
      <w:rFonts w:ascii="Tahoma" w:hAnsi="Tahoma" w:cs="Tahoma"/>
      <w:sz w:val="16"/>
      <w:szCs w:val="16"/>
    </w:rPr>
  </w:style>
  <w:style w:type="character" w:customStyle="1" w:styleId="BalloonTextChar">
    <w:name w:val="Balloon Text Char"/>
    <w:link w:val="BalloonText"/>
    <w:rsid w:val="00AB70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dataquest@nysed.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12.nysed.gov/irs/sirs/ric-big5.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el@nysed.gov"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OEL@nysed.gov"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mailto:OEL@nysed.gov"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Assoc%20Commr%20ltrh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Assoc Commr ltrhd.dot</Template>
  <TotalTime>1</TotalTime>
  <Pages>2</Pages>
  <Words>677</Words>
  <Characters>3585</Characters>
  <Application>Microsoft Office Word</Application>
  <DocSecurity>0</DocSecurity>
  <Lines>83</Lines>
  <Paragraphs>25</Paragraphs>
  <ScaleCrop>false</ScaleCrop>
  <HeadingPairs>
    <vt:vector size="2" baseType="variant">
      <vt:variant>
        <vt:lpstr>Title</vt:lpstr>
      </vt:variant>
      <vt:variant>
        <vt:i4>1</vt:i4>
      </vt:variant>
    </vt:vector>
  </HeadingPairs>
  <TitlesOfParts>
    <vt:vector size="1" baseType="lpstr">
      <vt:lpstr>New York State Reading First Principals’ Institute</vt:lpstr>
    </vt:vector>
  </TitlesOfParts>
  <Company>NYSED</Company>
  <LinksUpToDate>false</LinksUpToDate>
  <CharactersWithSpaces>4237</CharactersWithSpaces>
  <SharedDoc>false</SharedDoc>
  <HLinks>
    <vt:vector size="30" baseType="variant">
      <vt:variant>
        <vt:i4>589874</vt:i4>
      </vt:variant>
      <vt:variant>
        <vt:i4>6</vt:i4>
      </vt:variant>
      <vt:variant>
        <vt:i4>0</vt:i4>
      </vt:variant>
      <vt:variant>
        <vt:i4>5</vt:i4>
      </vt:variant>
      <vt:variant>
        <vt:lpwstr>mailto:oel@nysed.gov</vt:lpwstr>
      </vt:variant>
      <vt:variant>
        <vt:lpwstr/>
      </vt:variant>
      <vt:variant>
        <vt:i4>7995473</vt:i4>
      </vt:variant>
      <vt:variant>
        <vt:i4>3</vt:i4>
      </vt:variant>
      <vt:variant>
        <vt:i4>0</vt:i4>
      </vt:variant>
      <vt:variant>
        <vt:i4>5</vt:i4>
      </vt:variant>
      <vt:variant>
        <vt:lpwstr>mailto:dataquest@nysed.gov</vt:lpwstr>
      </vt:variant>
      <vt:variant>
        <vt:lpwstr/>
      </vt:variant>
      <vt:variant>
        <vt:i4>2621492</vt:i4>
      </vt:variant>
      <vt:variant>
        <vt:i4>0</vt:i4>
      </vt:variant>
      <vt:variant>
        <vt:i4>0</vt:i4>
      </vt:variant>
      <vt:variant>
        <vt:i4>5</vt:i4>
      </vt:variant>
      <vt:variant>
        <vt:lpwstr>http://www.p12.nysed.gov/irs/sirs/ric-big5.html</vt:lpwstr>
      </vt:variant>
      <vt:variant>
        <vt:lpwstr/>
      </vt:variant>
      <vt:variant>
        <vt:i4>589874</vt:i4>
      </vt:variant>
      <vt:variant>
        <vt:i4>3</vt:i4>
      </vt:variant>
      <vt:variant>
        <vt:i4>0</vt:i4>
      </vt:variant>
      <vt:variant>
        <vt:i4>5</vt:i4>
      </vt:variant>
      <vt:variant>
        <vt:lpwstr>mailto:OEL@nysed.gov</vt:lpwstr>
      </vt:variant>
      <vt:variant>
        <vt:lpwstr/>
      </vt:variant>
      <vt:variant>
        <vt:i4>589874</vt:i4>
      </vt:variant>
      <vt:variant>
        <vt:i4>0</vt:i4>
      </vt:variant>
      <vt:variant>
        <vt:i4>0</vt:i4>
      </vt:variant>
      <vt:variant>
        <vt:i4>5</vt:i4>
      </vt:variant>
      <vt:variant>
        <vt:lpwstr>mailto:OEL@nysed.gov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State Reading First Principals’ Institute</dc:title>
  <dc:creator>jbarrett</dc:creator>
  <cp:lastModifiedBy>ocm boces</cp:lastModifiedBy>
  <cp:revision>2</cp:revision>
  <cp:lastPrinted>2007-10-09T14:07:00Z</cp:lastPrinted>
  <dcterms:created xsi:type="dcterms:W3CDTF">2016-10-05T19:19:00Z</dcterms:created>
  <dcterms:modified xsi:type="dcterms:W3CDTF">2016-10-05T19:19:00Z</dcterms:modified>
</cp:coreProperties>
</file>